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9B" w:rsidRPr="00EE7A31" w:rsidRDefault="00B41F9B" w:rsidP="00B41F9B">
      <w:pPr>
        <w:pStyle w:val="Titoloprincipale"/>
        <w:rPr>
          <w:rFonts w:ascii="Arial" w:hAnsi="Arial" w:cs="Arial"/>
          <w:b/>
          <w:bCs/>
          <w:sz w:val="36"/>
          <w:szCs w:val="36"/>
          <w:lang w:val="pl-PL"/>
        </w:rPr>
      </w:pPr>
      <w:r w:rsidRPr="00EE7A31">
        <w:rPr>
          <w:noProof/>
          <w:lang w:eastAsia="en-GB"/>
        </w:rPr>
        <w:drawing>
          <wp:inline distT="0" distB="0" distL="0" distR="0">
            <wp:extent cx="4639945" cy="680720"/>
            <wp:effectExtent l="19050" t="0" r="8255" b="0"/>
            <wp:docPr id="3" name="Picture 1" descr="EDUR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RO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F9B" w:rsidRPr="00EE7A31" w:rsidRDefault="00B41F9B" w:rsidP="00B41F9B">
      <w:pPr>
        <w:pStyle w:val="Titoloprincipale"/>
        <w:rPr>
          <w:rFonts w:ascii="Arial" w:hAnsi="Arial" w:cs="Arial"/>
          <w:b/>
          <w:bCs/>
          <w:sz w:val="36"/>
          <w:szCs w:val="36"/>
          <w:lang w:val="pl-PL"/>
        </w:rPr>
      </w:pPr>
    </w:p>
    <w:p w:rsidR="00543FA1" w:rsidRPr="00EE7A31" w:rsidRDefault="003F2125" w:rsidP="00543FA1">
      <w:pPr>
        <w:jc w:val="center"/>
        <w:rPr>
          <w:rFonts w:asciiTheme="majorHAnsi" w:hAnsiTheme="majorHAnsi" w:cs="Times New Roman"/>
          <w:color w:val="17365D" w:themeColor="text2" w:themeShade="BF"/>
          <w:sz w:val="48"/>
          <w:szCs w:val="48"/>
          <w:lang w:val="pl-PL"/>
        </w:rPr>
      </w:pPr>
      <w:r w:rsidRPr="00EE7A31">
        <w:rPr>
          <w:rFonts w:asciiTheme="majorHAnsi" w:hAnsiTheme="majorHAnsi" w:cs="Times New Roman"/>
          <w:color w:val="17365D" w:themeColor="text2" w:themeShade="BF"/>
          <w:sz w:val="48"/>
          <w:szCs w:val="48"/>
          <w:lang w:val="pl-PL"/>
        </w:rPr>
        <w:t>Techniczne wymagania</w:t>
      </w:r>
    </w:p>
    <w:p w:rsidR="00543FA1" w:rsidRPr="00EE7A31" w:rsidRDefault="003F2125" w:rsidP="00761124">
      <w:pPr>
        <w:jc w:val="center"/>
        <w:rPr>
          <w:rFonts w:asciiTheme="majorHAnsi" w:hAnsiTheme="majorHAnsi" w:cs="Times New Roman"/>
          <w:color w:val="17365D" w:themeColor="text2" w:themeShade="BF"/>
          <w:sz w:val="48"/>
          <w:szCs w:val="48"/>
          <w:lang w:val="pl-PL"/>
        </w:rPr>
      </w:pPr>
      <w:r w:rsidRPr="00EE7A31">
        <w:rPr>
          <w:rFonts w:asciiTheme="majorHAnsi" w:hAnsiTheme="majorHAnsi" w:cs="Times New Roman"/>
          <w:color w:val="17365D" w:themeColor="text2" w:themeShade="BF"/>
          <w:sz w:val="48"/>
          <w:szCs w:val="48"/>
          <w:lang w:val="pl-PL"/>
        </w:rPr>
        <w:t>Sprawozdanie z badania jakościowego</w:t>
      </w:r>
    </w:p>
    <w:p w:rsidR="00B41F9B" w:rsidRPr="00EE7A31" w:rsidRDefault="00B41F9B" w:rsidP="00543FA1">
      <w:pPr>
        <w:pStyle w:val="Titoloprincipale"/>
        <w:jc w:val="center"/>
        <w:rPr>
          <w:rFonts w:ascii="Arial" w:hAnsi="Arial" w:cs="Arial"/>
          <w:b/>
          <w:bCs/>
          <w:sz w:val="36"/>
          <w:szCs w:val="36"/>
          <w:lang w:val="pl-PL"/>
        </w:rPr>
      </w:pPr>
    </w:p>
    <w:p w:rsidR="00543FA1" w:rsidRPr="00EE7A31" w:rsidRDefault="00543FA1" w:rsidP="003F2125">
      <w:pPr>
        <w:jc w:val="center"/>
        <w:rPr>
          <w:sz w:val="36"/>
          <w:szCs w:val="36"/>
          <w:lang w:val="pl-PL"/>
        </w:rPr>
      </w:pPr>
      <w:r w:rsidRPr="00EE7A31">
        <w:rPr>
          <w:sz w:val="36"/>
          <w:szCs w:val="36"/>
          <w:lang w:val="pl-PL"/>
        </w:rPr>
        <w:t>EDUROB: E</w:t>
      </w:r>
      <w:r w:rsidR="003F2125" w:rsidRPr="00EE7A31">
        <w:rPr>
          <w:sz w:val="36"/>
          <w:szCs w:val="36"/>
          <w:lang w:val="pl-PL"/>
        </w:rPr>
        <w:t>dukacyjne Roboty dla uczniów z trudnościami w uczeniu się</w:t>
      </w:r>
      <w:r w:rsidRPr="00EE7A31">
        <w:rPr>
          <w:sz w:val="36"/>
          <w:szCs w:val="36"/>
          <w:lang w:val="pl-PL"/>
        </w:rPr>
        <w:t xml:space="preserve"> (EDUROB - 543577-LLP-1-2013-1-UK-KA3-KA3MP)</w:t>
      </w:r>
    </w:p>
    <w:p w:rsidR="00543FA1" w:rsidRPr="00EE7A31" w:rsidRDefault="00543FA1" w:rsidP="00543FA1">
      <w:pPr>
        <w:jc w:val="center"/>
        <w:rPr>
          <w:sz w:val="36"/>
          <w:szCs w:val="36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510"/>
        <w:gridCol w:w="5732"/>
      </w:tblGrid>
      <w:tr w:rsidR="00543FA1" w:rsidRPr="00EE7A31" w:rsidTr="0062389C">
        <w:tc>
          <w:tcPr>
            <w:tcW w:w="3510" w:type="dxa"/>
          </w:tcPr>
          <w:p w:rsidR="00543FA1" w:rsidRPr="00EE7A31" w:rsidRDefault="003F2125" w:rsidP="0062389C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EE7A31">
              <w:rPr>
                <w:b/>
                <w:sz w:val="28"/>
                <w:szCs w:val="28"/>
                <w:lang w:val="pl-PL"/>
              </w:rPr>
              <w:t>Części</w:t>
            </w:r>
          </w:p>
        </w:tc>
        <w:tc>
          <w:tcPr>
            <w:tcW w:w="5732" w:type="dxa"/>
          </w:tcPr>
          <w:p w:rsidR="00543FA1" w:rsidRPr="00EE7A31" w:rsidRDefault="00543FA1" w:rsidP="0062389C">
            <w:pPr>
              <w:jc w:val="center"/>
              <w:rPr>
                <w:sz w:val="28"/>
                <w:szCs w:val="28"/>
                <w:lang w:val="pl-PL"/>
              </w:rPr>
            </w:pPr>
            <w:r w:rsidRPr="00EE7A31">
              <w:rPr>
                <w:sz w:val="28"/>
                <w:szCs w:val="28"/>
                <w:lang w:val="pl-PL"/>
              </w:rPr>
              <w:t>D2.</w:t>
            </w:r>
            <w:r w:rsidR="00B52E0C" w:rsidRPr="00EE7A31">
              <w:rPr>
                <w:sz w:val="28"/>
                <w:szCs w:val="28"/>
                <w:lang w:val="pl-PL"/>
              </w:rPr>
              <w:t>3</w:t>
            </w:r>
          </w:p>
        </w:tc>
      </w:tr>
      <w:tr w:rsidR="00543FA1" w:rsidRPr="00EE7A31" w:rsidTr="0062389C">
        <w:tc>
          <w:tcPr>
            <w:tcW w:w="3510" w:type="dxa"/>
          </w:tcPr>
          <w:p w:rsidR="00543FA1" w:rsidRPr="00EE7A31" w:rsidRDefault="003F2125" w:rsidP="0062389C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EE7A31">
              <w:rPr>
                <w:b/>
                <w:sz w:val="28"/>
                <w:szCs w:val="28"/>
                <w:lang w:val="pl-PL"/>
              </w:rPr>
              <w:t>Tytuł pakiety roboczego</w:t>
            </w:r>
          </w:p>
        </w:tc>
        <w:tc>
          <w:tcPr>
            <w:tcW w:w="5732" w:type="dxa"/>
          </w:tcPr>
          <w:p w:rsidR="00543FA1" w:rsidRPr="00EE7A31" w:rsidRDefault="003F2125" w:rsidP="0062389C">
            <w:pPr>
              <w:jc w:val="center"/>
              <w:rPr>
                <w:sz w:val="28"/>
                <w:szCs w:val="28"/>
                <w:lang w:val="pl-PL"/>
              </w:rPr>
            </w:pPr>
            <w:r w:rsidRPr="00EE7A31">
              <w:rPr>
                <w:sz w:val="28"/>
                <w:szCs w:val="28"/>
                <w:lang w:val="pl-PL"/>
              </w:rPr>
              <w:t>Badanie I analiza</w:t>
            </w:r>
          </w:p>
        </w:tc>
      </w:tr>
      <w:tr w:rsidR="00543FA1" w:rsidRPr="00EE7A31" w:rsidTr="0062389C">
        <w:tc>
          <w:tcPr>
            <w:tcW w:w="3510" w:type="dxa"/>
          </w:tcPr>
          <w:p w:rsidR="00543FA1" w:rsidRPr="00EE7A31" w:rsidRDefault="00543FA1" w:rsidP="003F2125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EE7A31">
              <w:rPr>
                <w:b/>
                <w:sz w:val="28"/>
                <w:szCs w:val="28"/>
                <w:lang w:val="pl-PL"/>
              </w:rPr>
              <w:t>Au</w:t>
            </w:r>
            <w:r w:rsidR="003F2125" w:rsidRPr="00EE7A31">
              <w:rPr>
                <w:b/>
                <w:sz w:val="28"/>
                <w:szCs w:val="28"/>
                <w:lang w:val="pl-PL"/>
              </w:rPr>
              <w:t>tor(</w:t>
            </w:r>
            <w:proofErr w:type="spellStart"/>
            <w:r w:rsidR="003F2125" w:rsidRPr="00EE7A31">
              <w:rPr>
                <w:b/>
                <w:sz w:val="28"/>
                <w:szCs w:val="28"/>
                <w:lang w:val="pl-PL"/>
              </w:rPr>
              <w:t>rzy</w:t>
            </w:r>
            <w:proofErr w:type="spellEnd"/>
            <w:r w:rsidRPr="00EE7A31">
              <w:rPr>
                <w:b/>
                <w:sz w:val="28"/>
                <w:szCs w:val="28"/>
                <w:lang w:val="pl-PL"/>
              </w:rPr>
              <w:t>)</w:t>
            </w:r>
          </w:p>
        </w:tc>
        <w:tc>
          <w:tcPr>
            <w:tcW w:w="5732" w:type="dxa"/>
          </w:tcPr>
          <w:p w:rsidR="00543FA1" w:rsidRPr="00EE7A31" w:rsidRDefault="00543FA1" w:rsidP="0062389C">
            <w:pPr>
              <w:jc w:val="center"/>
              <w:rPr>
                <w:sz w:val="28"/>
                <w:szCs w:val="28"/>
                <w:lang w:val="pl-PL"/>
              </w:rPr>
            </w:pPr>
            <w:r w:rsidRPr="00EE7A31">
              <w:rPr>
                <w:sz w:val="28"/>
                <w:szCs w:val="28"/>
                <w:lang w:val="pl-PL"/>
              </w:rPr>
              <w:t xml:space="preserve">Joanna </w:t>
            </w:r>
            <w:proofErr w:type="spellStart"/>
            <w:r w:rsidRPr="00EE7A31">
              <w:rPr>
                <w:sz w:val="28"/>
                <w:szCs w:val="28"/>
                <w:lang w:val="pl-PL"/>
              </w:rPr>
              <w:t>Kossewska</w:t>
            </w:r>
            <w:proofErr w:type="spellEnd"/>
            <w:r w:rsidRPr="00EE7A31">
              <w:rPr>
                <w:sz w:val="28"/>
                <w:szCs w:val="28"/>
                <w:lang w:val="pl-PL"/>
              </w:rPr>
              <w:t xml:space="preserve"> (UP)</w:t>
            </w:r>
          </w:p>
        </w:tc>
      </w:tr>
      <w:tr w:rsidR="00543FA1" w:rsidRPr="00EE7A31" w:rsidTr="0062389C">
        <w:tc>
          <w:tcPr>
            <w:tcW w:w="3510" w:type="dxa"/>
          </w:tcPr>
          <w:p w:rsidR="00543FA1" w:rsidRPr="00EE7A31" w:rsidRDefault="00543FA1" w:rsidP="0062389C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EE7A31">
              <w:rPr>
                <w:b/>
                <w:sz w:val="28"/>
                <w:szCs w:val="28"/>
                <w:lang w:val="pl-PL"/>
              </w:rPr>
              <w:t>Status</w:t>
            </w:r>
          </w:p>
        </w:tc>
        <w:tc>
          <w:tcPr>
            <w:tcW w:w="5732" w:type="dxa"/>
          </w:tcPr>
          <w:p w:rsidR="00543FA1" w:rsidRPr="00EE7A31" w:rsidRDefault="00543FA1" w:rsidP="0062389C">
            <w:pPr>
              <w:jc w:val="center"/>
              <w:rPr>
                <w:sz w:val="28"/>
                <w:szCs w:val="28"/>
                <w:lang w:val="pl-PL"/>
              </w:rPr>
            </w:pPr>
            <w:r w:rsidRPr="00EE7A31">
              <w:rPr>
                <w:sz w:val="28"/>
                <w:szCs w:val="28"/>
                <w:lang w:val="pl-PL"/>
              </w:rPr>
              <w:t xml:space="preserve">Live </w:t>
            </w:r>
            <w:proofErr w:type="spellStart"/>
            <w:r w:rsidRPr="00EE7A31">
              <w:rPr>
                <w:sz w:val="28"/>
                <w:szCs w:val="28"/>
                <w:lang w:val="pl-PL"/>
              </w:rPr>
              <w:t>Document</w:t>
            </w:r>
            <w:proofErr w:type="spellEnd"/>
          </w:p>
        </w:tc>
      </w:tr>
      <w:tr w:rsidR="00543FA1" w:rsidRPr="00EE7A31" w:rsidTr="0062389C">
        <w:tc>
          <w:tcPr>
            <w:tcW w:w="3510" w:type="dxa"/>
          </w:tcPr>
          <w:p w:rsidR="00543FA1" w:rsidRPr="00EE7A31" w:rsidRDefault="003F2125" w:rsidP="0062389C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EE7A31">
              <w:rPr>
                <w:b/>
                <w:sz w:val="28"/>
                <w:szCs w:val="28"/>
                <w:lang w:val="pl-PL"/>
              </w:rPr>
              <w:t>Nazwa Pliku</w:t>
            </w:r>
          </w:p>
        </w:tc>
        <w:tc>
          <w:tcPr>
            <w:tcW w:w="5732" w:type="dxa"/>
          </w:tcPr>
          <w:p w:rsidR="00543FA1" w:rsidRPr="00D76D55" w:rsidRDefault="00B52E0C" w:rsidP="00130757">
            <w:pPr>
              <w:jc w:val="center"/>
              <w:rPr>
                <w:sz w:val="28"/>
                <w:szCs w:val="28"/>
              </w:rPr>
            </w:pPr>
            <w:r w:rsidRPr="00D76D55">
              <w:rPr>
                <w:sz w:val="28"/>
                <w:szCs w:val="28"/>
              </w:rPr>
              <w:t>Report D2.3</w:t>
            </w:r>
            <w:r w:rsidR="00543FA1" w:rsidRPr="00D76D55">
              <w:rPr>
                <w:sz w:val="28"/>
                <w:szCs w:val="28"/>
              </w:rPr>
              <w:t xml:space="preserve">. </w:t>
            </w:r>
            <w:r w:rsidRPr="00D76D55">
              <w:rPr>
                <w:sz w:val="28"/>
                <w:szCs w:val="28"/>
              </w:rPr>
              <w:t>technical</w:t>
            </w:r>
            <w:r w:rsidR="00543FA1" w:rsidRPr="00D76D55">
              <w:rPr>
                <w:sz w:val="28"/>
                <w:szCs w:val="28"/>
              </w:rPr>
              <w:t xml:space="preserve"> requirements</w:t>
            </w:r>
            <w:r w:rsidRPr="00D76D55">
              <w:rPr>
                <w:sz w:val="28"/>
                <w:szCs w:val="28"/>
              </w:rPr>
              <w:t>1</w:t>
            </w:r>
            <w:r w:rsidR="00130757" w:rsidRPr="00D76D55">
              <w:rPr>
                <w:sz w:val="28"/>
                <w:szCs w:val="28"/>
              </w:rPr>
              <w:t>5</w:t>
            </w:r>
            <w:r w:rsidR="00543FA1" w:rsidRPr="00D76D55">
              <w:rPr>
                <w:sz w:val="28"/>
                <w:szCs w:val="28"/>
              </w:rPr>
              <w:t>.0</w:t>
            </w:r>
            <w:r w:rsidRPr="00D76D55">
              <w:rPr>
                <w:sz w:val="28"/>
                <w:szCs w:val="28"/>
              </w:rPr>
              <w:t>6</w:t>
            </w:r>
            <w:r w:rsidR="00543FA1" w:rsidRPr="00D76D55">
              <w:rPr>
                <w:sz w:val="28"/>
                <w:szCs w:val="28"/>
              </w:rPr>
              <w:t>.docx</w:t>
            </w:r>
          </w:p>
        </w:tc>
      </w:tr>
    </w:tbl>
    <w:p w:rsidR="00543FA1" w:rsidRPr="00D76D55" w:rsidRDefault="00543FA1" w:rsidP="00543FA1">
      <w:pPr>
        <w:jc w:val="center"/>
        <w:rPr>
          <w:b/>
          <w:sz w:val="36"/>
          <w:szCs w:val="36"/>
        </w:rPr>
      </w:pPr>
    </w:p>
    <w:p w:rsidR="00543FA1" w:rsidRPr="00EE7A31" w:rsidRDefault="00543FA1" w:rsidP="00610596">
      <w:pPr>
        <w:jc w:val="both"/>
        <w:rPr>
          <w:i/>
          <w:sz w:val="24"/>
          <w:szCs w:val="24"/>
          <w:lang w:val="pl-PL"/>
        </w:rPr>
      </w:pPr>
      <w:r w:rsidRPr="00D76D55">
        <w:rPr>
          <w:i/>
          <w:sz w:val="24"/>
          <w:szCs w:val="24"/>
        </w:rPr>
        <w:t>The EDUROB (543577-LLP-1-2013-1-UK-KA3-KA3MP)</w:t>
      </w:r>
      <w:r w:rsidRPr="00D76D55">
        <w:rPr>
          <w:sz w:val="24"/>
          <w:szCs w:val="24"/>
        </w:rPr>
        <w:t xml:space="preserve"> </w:t>
      </w:r>
      <w:r w:rsidR="003F2125" w:rsidRPr="00D76D55">
        <w:rPr>
          <w:i/>
          <w:sz w:val="24"/>
          <w:szCs w:val="24"/>
        </w:rPr>
        <w:t xml:space="preserve">project </w:t>
      </w:r>
      <w:proofErr w:type="spellStart"/>
      <w:r w:rsidR="003F2125" w:rsidRPr="00D76D55">
        <w:rPr>
          <w:i/>
          <w:sz w:val="24"/>
          <w:szCs w:val="24"/>
        </w:rPr>
        <w:t>był</w:t>
      </w:r>
      <w:proofErr w:type="spellEnd"/>
      <w:r w:rsidR="003F2125" w:rsidRPr="00D76D55">
        <w:rPr>
          <w:i/>
          <w:sz w:val="24"/>
          <w:szCs w:val="24"/>
        </w:rPr>
        <w:t xml:space="preserve"> </w:t>
      </w:r>
      <w:proofErr w:type="spellStart"/>
      <w:r w:rsidR="003F2125" w:rsidRPr="00D76D55">
        <w:rPr>
          <w:i/>
          <w:sz w:val="24"/>
          <w:szCs w:val="24"/>
        </w:rPr>
        <w:t>częściowo</w:t>
      </w:r>
      <w:proofErr w:type="spellEnd"/>
      <w:r w:rsidR="003F2125" w:rsidRPr="00D76D55">
        <w:rPr>
          <w:i/>
          <w:sz w:val="24"/>
          <w:szCs w:val="24"/>
        </w:rPr>
        <w:t xml:space="preserve"> </w:t>
      </w:r>
      <w:proofErr w:type="spellStart"/>
      <w:r w:rsidR="003F2125" w:rsidRPr="00D76D55">
        <w:rPr>
          <w:i/>
          <w:sz w:val="24"/>
          <w:szCs w:val="24"/>
        </w:rPr>
        <w:t>ufundowany</w:t>
      </w:r>
      <w:proofErr w:type="spellEnd"/>
      <w:r w:rsidR="003F2125" w:rsidRPr="00D76D55">
        <w:rPr>
          <w:i/>
          <w:sz w:val="24"/>
          <w:szCs w:val="24"/>
        </w:rPr>
        <w:t xml:space="preserve"> </w:t>
      </w:r>
      <w:proofErr w:type="spellStart"/>
      <w:r w:rsidR="003F2125" w:rsidRPr="00D76D55">
        <w:rPr>
          <w:i/>
          <w:sz w:val="24"/>
          <w:szCs w:val="24"/>
        </w:rPr>
        <w:t>przez</w:t>
      </w:r>
      <w:proofErr w:type="spellEnd"/>
      <w:r w:rsidRPr="00D76D55">
        <w:rPr>
          <w:i/>
          <w:sz w:val="24"/>
          <w:szCs w:val="24"/>
        </w:rPr>
        <w:t xml:space="preserve"> the Lifelong Learning programme. </w:t>
      </w:r>
      <w:r w:rsidR="00706FC4" w:rsidRPr="00EE7A31">
        <w:rPr>
          <w:i/>
          <w:sz w:val="24"/>
          <w:szCs w:val="24"/>
          <w:lang w:val="pl-PL"/>
        </w:rPr>
        <w:t xml:space="preserve">Ta publikacja odzwierciedla tylko autorskie opinie, komisja nie jest </w:t>
      </w:r>
      <w:r w:rsidR="00610596" w:rsidRPr="00EE7A31">
        <w:rPr>
          <w:i/>
          <w:sz w:val="24"/>
          <w:szCs w:val="24"/>
          <w:lang w:val="pl-PL"/>
        </w:rPr>
        <w:t>odpowiedzialna</w:t>
      </w:r>
      <w:r w:rsidR="00706FC4" w:rsidRPr="00EE7A31">
        <w:rPr>
          <w:i/>
          <w:sz w:val="24"/>
          <w:szCs w:val="24"/>
          <w:lang w:val="pl-PL"/>
        </w:rPr>
        <w:t xml:space="preserve"> za użycie zawartych informacji</w:t>
      </w:r>
      <w:r w:rsidR="00610596">
        <w:rPr>
          <w:i/>
          <w:sz w:val="24"/>
          <w:szCs w:val="24"/>
          <w:lang w:val="pl-PL"/>
        </w:rPr>
        <w:t xml:space="preserve"> </w:t>
      </w:r>
      <w:r w:rsidR="00706FC4" w:rsidRPr="00EE7A31">
        <w:rPr>
          <w:i/>
          <w:sz w:val="24"/>
          <w:szCs w:val="24"/>
          <w:lang w:val="pl-PL"/>
        </w:rPr>
        <w:t xml:space="preserve"> w niniejszym dokumencie.</w:t>
      </w:r>
    </w:p>
    <w:p w:rsidR="00B52E0C" w:rsidRPr="00EE7A31" w:rsidRDefault="00B52E0C">
      <w:pPr>
        <w:rPr>
          <w:sz w:val="36"/>
          <w:szCs w:val="36"/>
          <w:lang w:val="pl-PL"/>
        </w:rPr>
      </w:pPr>
      <w:r w:rsidRPr="00EE7A31">
        <w:rPr>
          <w:sz w:val="36"/>
          <w:szCs w:val="36"/>
          <w:lang w:val="pl-PL"/>
        </w:rPr>
        <w:br w:type="page"/>
      </w:r>
    </w:p>
    <w:p w:rsidR="00543FA1" w:rsidRPr="00EE7A31" w:rsidRDefault="00543FA1" w:rsidP="00543FA1">
      <w:pPr>
        <w:spacing w:before="12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43FA1" w:rsidRPr="00EE7A31" w:rsidRDefault="00706FC4" w:rsidP="00543FA1">
      <w:pPr>
        <w:spacing w:before="12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Zawartość</w:t>
      </w:r>
      <w:r w:rsidR="00543FA1" w:rsidRPr="00EE7A31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</w:p>
    <w:p w:rsidR="00922365" w:rsidRPr="00EE7A31" w:rsidRDefault="00706FC4" w:rsidP="00922365">
      <w:pPr>
        <w:pStyle w:val="Listapunktowana2"/>
        <w:numPr>
          <w:ilvl w:val="0"/>
          <w:numId w:val="14"/>
        </w:numPr>
        <w:spacing w:after="120" w:line="360" w:lineRule="auto"/>
        <w:jc w:val="both"/>
        <w:rPr>
          <w:lang w:val="pl-PL"/>
        </w:rPr>
      </w:pPr>
      <w:r w:rsidRPr="00EE7A31">
        <w:rPr>
          <w:b/>
          <w:lang w:val="pl-PL"/>
        </w:rPr>
        <w:t>Wstęp</w:t>
      </w:r>
      <w:r w:rsidR="00543FA1" w:rsidRPr="00EE7A31">
        <w:rPr>
          <w:lang w:val="pl-PL"/>
        </w:rPr>
        <w:t xml:space="preserve"> </w:t>
      </w:r>
    </w:p>
    <w:p w:rsidR="00922365" w:rsidRPr="00EE7A31" w:rsidRDefault="00706FC4" w:rsidP="00922365">
      <w:pPr>
        <w:pStyle w:val="Listapunktowana2"/>
        <w:numPr>
          <w:ilvl w:val="0"/>
          <w:numId w:val="14"/>
        </w:numPr>
        <w:spacing w:after="120" w:line="360" w:lineRule="auto"/>
        <w:jc w:val="both"/>
        <w:rPr>
          <w:b/>
          <w:lang w:val="pl-PL"/>
        </w:rPr>
      </w:pPr>
      <w:r w:rsidRPr="00EE7A31">
        <w:rPr>
          <w:b/>
          <w:lang w:val="pl-PL"/>
        </w:rPr>
        <w:t>Cele badań</w:t>
      </w:r>
    </w:p>
    <w:p w:rsidR="00922365" w:rsidRPr="00EE7A31" w:rsidRDefault="00706FC4" w:rsidP="00094219">
      <w:pPr>
        <w:pStyle w:val="Listapunktowana2"/>
        <w:numPr>
          <w:ilvl w:val="0"/>
          <w:numId w:val="14"/>
        </w:numPr>
        <w:spacing w:after="120" w:line="360" w:lineRule="auto"/>
        <w:jc w:val="both"/>
        <w:rPr>
          <w:b/>
          <w:lang w:val="pl-PL"/>
        </w:rPr>
      </w:pPr>
      <w:r w:rsidRPr="00EE7A31">
        <w:rPr>
          <w:b/>
          <w:bCs/>
          <w:lang w:val="pl-PL"/>
        </w:rPr>
        <w:t xml:space="preserve">Techniczne wymagania- przegląd </w:t>
      </w:r>
      <w:r w:rsidR="00094219" w:rsidRPr="00EE7A31">
        <w:rPr>
          <w:b/>
          <w:bCs/>
          <w:lang w:val="pl-PL"/>
        </w:rPr>
        <w:t>literatury</w:t>
      </w:r>
    </w:p>
    <w:p w:rsidR="00922365" w:rsidRPr="00EE7A31" w:rsidRDefault="00706FC4" w:rsidP="00922365">
      <w:pPr>
        <w:pStyle w:val="Listapunktowana2"/>
        <w:numPr>
          <w:ilvl w:val="1"/>
          <w:numId w:val="14"/>
        </w:numPr>
        <w:spacing w:after="120" w:line="360" w:lineRule="auto"/>
        <w:jc w:val="both"/>
        <w:rPr>
          <w:b/>
          <w:lang w:val="pl-PL"/>
        </w:rPr>
      </w:pPr>
      <w:r w:rsidRPr="00EE7A31">
        <w:rPr>
          <w:b/>
          <w:bCs/>
          <w:lang w:val="pl-PL"/>
        </w:rPr>
        <w:t>Wpływ robotów</w:t>
      </w:r>
    </w:p>
    <w:p w:rsidR="00922365" w:rsidRPr="00EE7A31" w:rsidRDefault="00706FC4" w:rsidP="00922365">
      <w:pPr>
        <w:pStyle w:val="Listapunktowana2"/>
        <w:numPr>
          <w:ilvl w:val="1"/>
          <w:numId w:val="14"/>
        </w:numPr>
        <w:spacing w:after="120" w:line="360" w:lineRule="auto"/>
        <w:jc w:val="both"/>
        <w:rPr>
          <w:b/>
          <w:lang w:val="pl-PL"/>
        </w:rPr>
      </w:pPr>
      <w:r w:rsidRPr="00EE7A31">
        <w:rPr>
          <w:b/>
          <w:bCs/>
          <w:lang w:val="pl-PL"/>
        </w:rPr>
        <w:t>Ocena badań</w:t>
      </w:r>
    </w:p>
    <w:p w:rsidR="00922365" w:rsidRPr="00EE7A31" w:rsidRDefault="00922365" w:rsidP="00706FC4">
      <w:pPr>
        <w:pStyle w:val="Listapunktowana2"/>
        <w:numPr>
          <w:ilvl w:val="1"/>
          <w:numId w:val="14"/>
        </w:numPr>
        <w:spacing w:after="120" w:line="360" w:lineRule="auto"/>
        <w:jc w:val="both"/>
        <w:rPr>
          <w:b/>
          <w:lang w:val="pl-PL"/>
        </w:rPr>
      </w:pPr>
      <w:r w:rsidRPr="00EE7A31">
        <w:rPr>
          <w:b/>
          <w:bCs/>
          <w:lang w:val="pl-PL"/>
        </w:rPr>
        <w:t>B</w:t>
      </w:r>
      <w:r w:rsidR="00706FC4" w:rsidRPr="00EE7A31">
        <w:rPr>
          <w:b/>
          <w:bCs/>
          <w:lang w:val="pl-PL"/>
        </w:rPr>
        <w:t>ariery</w:t>
      </w:r>
    </w:p>
    <w:p w:rsidR="00922365" w:rsidRPr="00EE7A31" w:rsidRDefault="00543FA1" w:rsidP="00706FC4">
      <w:pPr>
        <w:pStyle w:val="Akapitzlist"/>
        <w:numPr>
          <w:ilvl w:val="0"/>
          <w:numId w:val="14"/>
        </w:numPr>
        <w:spacing w:before="120" w:after="12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Met</w:t>
      </w:r>
      <w:r w:rsidR="00706FC4" w:rsidRPr="00EE7A31">
        <w:rPr>
          <w:rFonts w:ascii="Times New Roman" w:hAnsi="Times New Roman" w:cs="Times New Roman"/>
          <w:b/>
          <w:sz w:val="24"/>
          <w:szCs w:val="24"/>
          <w:lang w:val="pl-PL"/>
        </w:rPr>
        <w:t>odologia</w:t>
      </w: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922365" w:rsidRPr="00EE7A31" w:rsidRDefault="00543FA1" w:rsidP="00706FC4">
      <w:pPr>
        <w:pStyle w:val="Akapitzlist"/>
        <w:numPr>
          <w:ilvl w:val="1"/>
          <w:numId w:val="14"/>
        </w:numPr>
        <w:spacing w:before="120" w:after="12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Met</w:t>
      </w:r>
      <w:r w:rsidR="00706FC4" w:rsidRPr="00EE7A31">
        <w:rPr>
          <w:rFonts w:ascii="Times New Roman" w:hAnsi="Times New Roman" w:cs="Times New Roman"/>
          <w:b/>
          <w:sz w:val="24"/>
          <w:szCs w:val="24"/>
          <w:lang w:val="pl-PL"/>
        </w:rPr>
        <w:t>oda</w:t>
      </w:r>
    </w:p>
    <w:p w:rsidR="00543FA1" w:rsidRPr="00EE7A31" w:rsidRDefault="00706FC4" w:rsidP="00922365">
      <w:pPr>
        <w:pStyle w:val="Akapitzlist"/>
        <w:numPr>
          <w:ilvl w:val="1"/>
          <w:numId w:val="14"/>
        </w:numPr>
        <w:spacing w:before="120" w:after="12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Profil respondentów</w:t>
      </w:r>
    </w:p>
    <w:p w:rsidR="00922365" w:rsidRPr="00EE7A31" w:rsidRDefault="00706FC4" w:rsidP="00922365">
      <w:pPr>
        <w:pStyle w:val="Akapitzlist"/>
        <w:numPr>
          <w:ilvl w:val="0"/>
          <w:numId w:val="14"/>
        </w:num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Wyniki badań</w:t>
      </w:r>
    </w:p>
    <w:p w:rsidR="00922365" w:rsidRPr="00EE7A31" w:rsidRDefault="00D76D55" w:rsidP="00706FC4">
      <w:pPr>
        <w:pStyle w:val="Akapitzlist"/>
        <w:numPr>
          <w:ilvl w:val="1"/>
          <w:numId w:val="14"/>
        </w:num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Doświadczenie </w:t>
      </w:r>
      <w:r w:rsidR="00706FC4" w:rsidRPr="00EE7A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nauczycieli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w kontakcie </w:t>
      </w:r>
      <w:r w:rsidR="00706FC4" w:rsidRPr="00EE7A31">
        <w:rPr>
          <w:rFonts w:ascii="Times New Roman" w:hAnsi="Times New Roman" w:cs="Times New Roman"/>
          <w:b/>
          <w:sz w:val="24"/>
          <w:szCs w:val="24"/>
          <w:lang w:val="pl-PL"/>
        </w:rPr>
        <w:t>z technologią edukacyjną</w:t>
      </w:r>
      <w:r w:rsidR="00D61F9E" w:rsidRPr="00EE7A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(ICT) </w:t>
      </w:r>
    </w:p>
    <w:p w:rsidR="00922365" w:rsidRPr="00EE7A31" w:rsidRDefault="000C33EF" w:rsidP="000C33EF">
      <w:pPr>
        <w:pStyle w:val="Akapitzlist"/>
        <w:numPr>
          <w:ilvl w:val="1"/>
          <w:numId w:val="14"/>
        </w:num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Technologia edukacyjna w praktyce szkolnej, jako narzędzie dla uczniów oraz spełnienie wymagań rozwojowych</w:t>
      </w:r>
      <w:r w:rsidR="00D61F9E" w:rsidRPr="00EE7A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922365" w:rsidRPr="00EE7A31" w:rsidRDefault="00D76D55" w:rsidP="000C33EF">
      <w:pPr>
        <w:pStyle w:val="Akapitzlist"/>
        <w:numPr>
          <w:ilvl w:val="1"/>
          <w:numId w:val="14"/>
        </w:num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Kompetencje </w:t>
      </w:r>
      <w:r w:rsidR="000C33EF"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>nauczycieli względem edukacji technologicznej</w:t>
      </w:r>
      <w:r w:rsidR="00D61F9E"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D61F9E" w:rsidRPr="00EE7A31" w:rsidRDefault="000C33EF" w:rsidP="000C33EF">
      <w:pPr>
        <w:pStyle w:val="Akapitzlist"/>
        <w:numPr>
          <w:ilvl w:val="1"/>
          <w:numId w:val="14"/>
        </w:num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Zastosowanie </w:t>
      </w:r>
      <w:r w:rsidR="00610596" w:rsidRPr="00EE7A31">
        <w:rPr>
          <w:rFonts w:ascii="Times New Roman" w:eastAsia="Calibri" w:hAnsi="Times New Roman" w:cs="Times New Roman"/>
          <w:b/>
          <w:sz w:val="24"/>
          <w:szCs w:val="24"/>
          <w:lang w:val="pl-PL"/>
        </w:rPr>
        <w:t>robotów</w:t>
      </w:r>
      <w:r w:rsidR="00D76D55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w celu realizacji potrzeb rozwojowe i</w:t>
      </w:r>
      <w:r w:rsidRPr="00EE7A31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edukacyjn</w:t>
      </w:r>
      <w:r w:rsidR="00D76D55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ych uczniów </w:t>
      </w:r>
      <w:r w:rsidRPr="00EE7A31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- w </w:t>
      </w:r>
      <w:r w:rsidR="00610596" w:rsidRPr="00EE7A31">
        <w:rPr>
          <w:rFonts w:ascii="Times New Roman" w:eastAsia="Calibri" w:hAnsi="Times New Roman" w:cs="Times New Roman"/>
          <w:b/>
          <w:sz w:val="24"/>
          <w:szCs w:val="24"/>
          <w:lang w:val="pl-PL"/>
        </w:rPr>
        <w:t>opinii</w:t>
      </w:r>
      <w:r w:rsidRPr="00EE7A31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respondentów</w:t>
      </w:r>
      <w:r w:rsidR="00D61F9E"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543FA1" w:rsidRPr="00EE7A31" w:rsidRDefault="000C33EF" w:rsidP="00922365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>Naukowe konkluzje</w:t>
      </w:r>
    </w:p>
    <w:p w:rsidR="00543FA1" w:rsidRPr="00EE7A31" w:rsidRDefault="00543FA1" w:rsidP="001E328A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>R</w:t>
      </w:r>
      <w:r w:rsidR="000C33EF"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>ekomendacje i implikacje dla WP3</w:t>
      </w:r>
      <w:r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543FA1" w:rsidRPr="00EE7A31" w:rsidRDefault="00543FA1" w:rsidP="00543FA1">
      <w:pPr>
        <w:pStyle w:val="Akapitzlist"/>
        <w:spacing w:before="120" w:after="0"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543FA1" w:rsidRPr="00EE7A31" w:rsidRDefault="00543FA1" w:rsidP="00543FA1">
      <w:pPr>
        <w:pStyle w:val="Akapitzlist"/>
        <w:spacing w:before="120" w:after="0"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543FA1" w:rsidRPr="00EE7A31" w:rsidRDefault="00543FA1" w:rsidP="00543FA1">
      <w:pPr>
        <w:pStyle w:val="Akapitzlist"/>
        <w:spacing w:before="120" w:after="0"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543FA1" w:rsidRPr="00EE7A31" w:rsidRDefault="00543FA1" w:rsidP="00543FA1">
      <w:pPr>
        <w:pStyle w:val="HTML-wstpniesformatowany"/>
        <w:spacing w:before="12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B52E0C" w:rsidRPr="00EE7A31" w:rsidRDefault="00B52E0C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br w:type="page"/>
      </w:r>
    </w:p>
    <w:p w:rsidR="007A6A31" w:rsidRPr="00EE7A31" w:rsidRDefault="00176651" w:rsidP="00FA7339">
      <w:pPr>
        <w:pStyle w:val="Akapitzlist"/>
        <w:numPr>
          <w:ilvl w:val="0"/>
          <w:numId w:val="1"/>
        </w:numPr>
        <w:spacing w:before="120" w:after="120" w:line="36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Wstęp</w:t>
      </w:r>
      <w:r w:rsidR="00FA7339" w:rsidRPr="00EE7A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7A6A31" w:rsidRPr="00EE7A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A118EF" w:rsidRPr="00EE7A31" w:rsidRDefault="003F0243" w:rsidP="00A118EF">
      <w:pPr>
        <w:spacing w:before="120"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Niniejszy raport prezentuje próbę scharakteryzowania t</w:t>
      </w:r>
      <w:r w:rsidR="00A118EF" w:rsidRPr="00EE7A31">
        <w:rPr>
          <w:rFonts w:ascii="Times New Roman" w:hAnsi="Times New Roman" w:cs="Times New Roman"/>
          <w:sz w:val="24"/>
          <w:szCs w:val="24"/>
          <w:lang w:val="pl-PL"/>
        </w:rPr>
        <w:t>echniczn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ych możliwości wykorzystania robotów dokonaną zarówno </w:t>
      </w:r>
      <w:r w:rsidR="00A118EF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oparciu o </w:t>
      </w:r>
      <w:r w:rsidR="00A118EF" w:rsidRPr="00EE7A31">
        <w:rPr>
          <w:rFonts w:ascii="Times New Roman" w:hAnsi="Times New Roman" w:cs="Times New Roman"/>
          <w:sz w:val="24"/>
          <w:szCs w:val="24"/>
          <w:lang w:val="pl-PL"/>
        </w:rPr>
        <w:t>przegląd literatury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A118EF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jak i </w:t>
      </w:r>
      <w:r>
        <w:rPr>
          <w:rFonts w:ascii="Times New Roman" w:hAnsi="Times New Roman" w:cs="Times New Roman"/>
          <w:sz w:val="24"/>
          <w:szCs w:val="24"/>
          <w:lang w:val="pl-PL"/>
        </w:rPr>
        <w:t>badania ankietowe przeprowadzone</w:t>
      </w:r>
      <w:r w:rsidR="00A118EF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wśród nauczycieli.</w:t>
      </w:r>
    </w:p>
    <w:p w:rsidR="00D4653D" w:rsidRPr="00EE7A31" w:rsidRDefault="00A118EF" w:rsidP="00020C89">
      <w:pPr>
        <w:pStyle w:val="Listapunktowana2"/>
        <w:rPr>
          <w:b/>
          <w:lang w:val="pl-PL"/>
        </w:rPr>
      </w:pPr>
      <w:r w:rsidRPr="00EE7A31">
        <w:rPr>
          <w:b/>
          <w:lang w:val="pl-PL"/>
        </w:rPr>
        <w:t>Cele badania</w:t>
      </w:r>
    </w:p>
    <w:p w:rsidR="007F27D9" w:rsidRPr="00EE7A31" w:rsidRDefault="003F0243" w:rsidP="00610596">
      <w:pPr>
        <w:pStyle w:val="Akapitzlist"/>
        <w:spacing w:before="120" w:after="12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R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aport </w:t>
      </w:r>
      <w:r w:rsidR="00B41F9B" w:rsidRPr="00EE7A31">
        <w:rPr>
          <w:rFonts w:ascii="Times New Roman" w:hAnsi="Times New Roman" w:cs="Times New Roman"/>
          <w:bCs/>
          <w:sz w:val="24"/>
          <w:szCs w:val="24"/>
          <w:lang w:val="pl-PL"/>
        </w:rPr>
        <w:t>D.2.3</w:t>
      </w:r>
      <w:r w:rsidR="0061059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prezentuje 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część techniczną wyników badań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modułu 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>WP2, któr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y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był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poświecony analizie 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>szczegółowy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ch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cel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ów projektu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Badania miały 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na celu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analizę doświadczenia 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>nauczycieli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>pracują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cych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 uczniami z trudnościami edukacyjnymi, ich techniczne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go przygotowania do stosowania 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>nowoczesn</w:t>
      </w:r>
      <w:r w:rsidR="00610596">
        <w:rPr>
          <w:rFonts w:ascii="Times New Roman" w:hAnsi="Times New Roman" w:cs="Times New Roman"/>
          <w:bCs/>
          <w:sz w:val="24"/>
          <w:szCs w:val="24"/>
          <w:lang w:val="pl-PL"/>
        </w:rPr>
        <w:t>ej technologii w nauczaniu</w:t>
      </w:r>
      <w:r w:rsidR="0040220F">
        <w:rPr>
          <w:rFonts w:ascii="Times New Roman" w:hAnsi="Times New Roman" w:cs="Times New Roman"/>
          <w:bCs/>
          <w:sz w:val="24"/>
          <w:szCs w:val="24"/>
          <w:lang w:val="pl-PL"/>
        </w:rPr>
        <w:t>,</w:t>
      </w:r>
      <w:r w:rsidR="0061059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jak i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40220F">
        <w:rPr>
          <w:rFonts w:ascii="Times New Roman" w:hAnsi="Times New Roman" w:cs="Times New Roman"/>
          <w:bCs/>
          <w:sz w:val="24"/>
          <w:szCs w:val="24"/>
          <w:lang w:val="pl-PL"/>
        </w:rPr>
        <w:t>określenie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ich nastawienia </w:t>
      </w:r>
      <w:r w:rsidR="0040220F">
        <w:rPr>
          <w:rFonts w:ascii="Times New Roman" w:hAnsi="Times New Roman" w:cs="Times New Roman"/>
          <w:bCs/>
          <w:sz w:val="24"/>
          <w:szCs w:val="24"/>
          <w:lang w:val="pl-PL"/>
        </w:rPr>
        <w:t>wobec</w:t>
      </w:r>
      <w:r w:rsidR="00A118EF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używania robotów </w:t>
      </w:r>
      <w:r w:rsidR="005330A4" w:rsidRPr="00EE7A31">
        <w:rPr>
          <w:rFonts w:ascii="Times New Roman" w:hAnsi="Times New Roman" w:cs="Times New Roman"/>
          <w:bCs/>
          <w:sz w:val="24"/>
          <w:szCs w:val="24"/>
          <w:lang w:val="pl-PL"/>
        </w:rPr>
        <w:t>w celu zachęcenia do nauki uczniów z trudnościami edukacyjnymi.</w:t>
      </w:r>
      <w:r w:rsidR="007F27D9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094219" w:rsidRPr="00EE7A31">
        <w:rPr>
          <w:rFonts w:ascii="Times New Roman" w:hAnsi="Times New Roman" w:cs="Times New Roman"/>
          <w:bCs/>
          <w:sz w:val="24"/>
          <w:szCs w:val="24"/>
          <w:lang w:val="pl-PL"/>
        </w:rPr>
        <w:t>Aby osiągnąć ten cel, dokonano szczegółowej analizy literatury</w:t>
      </w:r>
      <w:r w:rsidR="00607EFB" w:rsidRPr="00EE7A31">
        <w:rPr>
          <w:rFonts w:ascii="Times New Roman" w:hAnsi="Times New Roman" w:cs="Times New Roman"/>
          <w:bCs/>
          <w:sz w:val="24"/>
          <w:szCs w:val="24"/>
          <w:lang w:val="pl-PL"/>
        </w:rPr>
        <w:t>,</w:t>
      </w:r>
      <w:r w:rsidR="00094219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której streszczenie jest zaprezentowane poniżej.</w:t>
      </w:r>
      <w:r w:rsidR="00607EFB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:rsidR="00094219" w:rsidRPr="00EE7A31" w:rsidRDefault="00094219" w:rsidP="00094219">
      <w:pPr>
        <w:pStyle w:val="Listapunktowana2"/>
        <w:numPr>
          <w:ilvl w:val="0"/>
          <w:numId w:val="15"/>
        </w:numPr>
        <w:spacing w:after="120" w:line="360" w:lineRule="auto"/>
        <w:jc w:val="both"/>
        <w:rPr>
          <w:b/>
          <w:lang w:val="pl-PL"/>
        </w:rPr>
      </w:pPr>
      <w:r w:rsidRPr="00EE7A31">
        <w:rPr>
          <w:b/>
          <w:bCs/>
          <w:lang w:val="pl-PL"/>
        </w:rPr>
        <w:t>Techniczne wymagania- przegląd literatury</w:t>
      </w:r>
    </w:p>
    <w:p w:rsidR="0053406F" w:rsidRPr="00EE7A31" w:rsidRDefault="00094219" w:rsidP="00B707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Ta część ma na celu streszczenie wyników obszernego przeglądu literatury przeprowadzonego </w:t>
      </w:r>
      <w:r w:rsidR="0040220F">
        <w:rPr>
          <w:rFonts w:ascii="Times New Roman" w:hAnsi="Times New Roman" w:cs="Times New Roman"/>
          <w:sz w:val="24"/>
          <w:szCs w:val="24"/>
          <w:lang w:val="pl-PL"/>
        </w:rPr>
        <w:t xml:space="preserve">przez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wszystkich partnerów </w:t>
      </w:r>
      <w:r w:rsidR="0040220F">
        <w:rPr>
          <w:rFonts w:ascii="Times New Roman" w:hAnsi="Times New Roman" w:cs="Times New Roman"/>
          <w:sz w:val="24"/>
          <w:szCs w:val="24"/>
          <w:lang w:val="pl-PL"/>
        </w:rPr>
        <w:t xml:space="preserve">projektu,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badających zastosowanie robotyki w środowisku </w:t>
      </w:r>
      <w:r w:rsidR="0040220F">
        <w:rPr>
          <w:rFonts w:ascii="Times New Roman" w:hAnsi="Times New Roman" w:cs="Times New Roman"/>
          <w:sz w:val="24"/>
          <w:szCs w:val="24"/>
          <w:lang w:val="pl-PL"/>
        </w:rPr>
        <w:t xml:space="preserve">edukacyjnym </w:t>
      </w:r>
      <w:r w:rsidR="00BA74CC" w:rsidRPr="00EE7A31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40220F">
        <w:rPr>
          <w:rFonts w:ascii="Times New Roman" w:hAnsi="Times New Roman" w:cs="Times New Roman"/>
          <w:sz w:val="24"/>
          <w:szCs w:val="24"/>
          <w:lang w:val="pl-PL"/>
        </w:rPr>
        <w:t>patrz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dokument</w:t>
      </w:r>
      <w:r w:rsidR="00AC66DC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D2.3  </w:t>
      </w:r>
      <w:r w:rsidR="0040220F">
        <w:rPr>
          <w:rFonts w:ascii="Times New Roman" w:hAnsi="Times New Roman" w:cs="Times New Roman"/>
          <w:sz w:val="24"/>
          <w:szCs w:val="24"/>
          <w:lang w:val="pl-PL"/>
        </w:rPr>
        <w:t>w pełnej wersji</w:t>
      </w:r>
      <w:r w:rsidR="00BA74CC" w:rsidRPr="00EE7A31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53406F" w:rsidRPr="00EE7A31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C66DC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Aby osiągnąć spójną metodę analizy zgodną z celami tego raportu, opracowano arkusz 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kodowania, aby</w:t>
      </w:r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zidentyfikować obszary</w:t>
      </w:r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o szczególnym znaczeniu dla projektu </w:t>
      </w:r>
      <w:proofErr w:type="spellStart"/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>EduRob</w:t>
      </w:r>
      <w:proofErr w:type="spellEnd"/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53406F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53406F" w:rsidRPr="00EE7A31" w:rsidRDefault="0040220F" w:rsidP="006105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Stosując a</w:t>
      </w:r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rkusz kodowania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>analiz</w:t>
      </w:r>
      <w:r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literatur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y uwzględniono: </w:t>
      </w:r>
      <w:r w:rsidR="00B8527A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charakter grup</w:t>
      </w:r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docelow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ych uczestniczących w analizowanych </w:t>
      </w:r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>bada</w:t>
      </w:r>
      <w:r>
        <w:rPr>
          <w:rFonts w:ascii="Times New Roman" w:hAnsi="Times New Roman" w:cs="Times New Roman"/>
          <w:sz w:val="24"/>
          <w:szCs w:val="24"/>
          <w:lang w:val="pl-PL"/>
        </w:rPr>
        <w:t>niach</w:t>
      </w:r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>, potrzeby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edukacyjne i terapeutyczne, jakie mogą być zaspokojone poprzez wykorzystanie robotów</w:t>
      </w:r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oraz bariery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ograniczające zastosowanie </w:t>
      </w:r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>robotów</w:t>
      </w:r>
      <w:r w:rsidR="0053406F" w:rsidRPr="00EE7A31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Celem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prezentowanego </w:t>
      </w:r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raportu jest </w:t>
      </w:r>
      <w:r>
        <w:rPr>
          <w:rFonts w:ascii="Times New Roman" w:hAnsi="Times New Roman" w:cs="Times New Roman"/>
          <w:sz w:val="24"/>
          <w:szCs w:val="24"/>
          <w:lang w:val="pl-PL"/>
        </w:rPr>
        <w:t>określenie</w:t>
      </w:r>
      <w:r w:rsidR="00B7072A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sposobów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wykorzystania r</w:t>
      </w:r>
      <w:r w:rsidR="000B34D0" w:rsidRPr="00EE7A31">
        <w:rPr>
          <w:rFonts w:ascii="Times New Roman" w:hAnsi="Times New Roman" w:cs="Times New Roman"/>
          <w:sz w:val="24"/>
          <w:szCs w:val="24"/>
          <w:lang w:val="pl-PL"/>
        </w:rPr>
        <w:t>obot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ów oraz ich </w:t>
      </w:r>
      <w:r w:rsidR="000B34D0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wpływ</w:t>
      </w:r>
      <w:r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0B34D0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na grupę docelową. </w:t>
      </w:r>
      <w:r w:rsidR="0053406F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B34D0" w:rsidRPr="00EE7A31">
        <w:rPr>
          <w:rFonts w:ascii="Times New Roman" w:hAnsi="Times New Roman" w:cs="Times New Roman"/>
          <w:sz w:val="24"/>
          <w:szCs w:val="24"/>
          <w:lang w:val="pl-PL"/>
        </w:rPr>
        <w:t>Wszelkie braki w badaniach oraz propozycje na przyszłość zostały zaznaczone</w:t>
      </w:r>
      <w:r w:rsidR="0053406F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922365" w:rsidRPr="00EE7A31" w:rsidRDefault="00922365" w:rsidP="00966C1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3406F" w:rsidRPr="00EE7A31" w:rsidRDefault="0053406F" w:rsidP="000B34D0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3.1.</w:t>
      </w:r>
      <w:r w:rsidR="000B34D0" w:rsidRPr="00EE7A31">
        <w:rPr>
          <w:rFonts w:ascii="Times New Roman" w:hAnsi="Times New Roman" w:cs="Times New Roman"/>
          <w:b/>
          <w:sz w:val="24"/>
          <w:szCs w:val="24"/>
          <w:lang w:val="pl-PL"/>
        </w:rPr>
        <w:t>Zastosowania robotów</w:t>
      </w:r>
    </w:p>
    <w:p w:rsidR="0053406F" w:rsidRPr="00EE7A31" w:rsidRDefault="00610596" w:rsidP="003A6A7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>Zalety, które</w:t>
      </w:r>
      <w:r w:rsidR="000B34D0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robot </w:t>
      </w:r>
      <w:r w:rsidR="00761124" w:rsidRPr="00EE7A31">
        <w:rPr>
          <w:rFonts w:ascii="Times New Roman" w:hAnsi="Times New Roman" w:cs="Times New Roman"/>
          <w:sz w:val="24"/>
          <w:szCs w:val="24"/>
          <w:lang w:val="pl-PL"/>
        </w:rPr>
        <w:t>może zapewnić uczniom ze specjalnymi potrzebami edu</w:t>
      </w:r>
      <w:r w:rsidR="000B34D0" w:rsidRPr="00EE7A31">
        <w:rPr>
          <w:rFonts w:ascii="Times New Roman" w:hAnsi="Times New Roman" w:cs="Times New Roman"/>
          <w:sz w:val="24"/>
          <w:szCs w:val="24"/>
          <w:lang w:val="pl-PL"/>
        </w:rPr>
        <w:t>kacyjnymi</w:t>
      </w:r>
      <w:r w:rsidR="0053406F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>SEN) zostały</w:t>
      </w:r>
      <w:r w:rsidR="00761124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dobrze określon</w:t>
      </w:r>
      <w:r w:rsidR="000B34D0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e w literaturze. Roboty mogą stanowić nieoceniony 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 xml:space="preserve">środek do </w:t>
      </w:r>
      <w:r w:rsidR="000B34D0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zaangażowania uczniów</w:t>
      </w:r>
      <w:r w:rsidR="0053406F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0B34D0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Na przykład, mogą stanowić multimodalny 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 xml:space="preserve">przedmiot </w:t>
      </w:r>
      <w:r w:rsidR="000B34D0" w:rsidRPr="00EE7A31">
        <w:rPr>
          <w:rFonts w:ascii="Times New Roman" w:hAnsi="Times New Roman" w:cs="Times New Roman"/>
          <w:sz w:val="24"/>
          <w:szCs w:val="24"/>
          <w:lang w:val="pl-PL"/>
        </w:rPr>
        <w:t>interakcji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lastRenderedPageBreak/>
        <w:t>angażujący uwagę uczniów poprzez różnorodne czynności</w:t>
      </w:r>
      <w:r w:rsidR="003A6A72" w:rsidRPr="00EE7A31">
        <w:rPr>
          <w:rFonts w:ascii="Times New Roman" w:hAnsi="Times New Roman" w:cs="Times New Roman"/>
          <w:sz w:val="24"/>
          <w:szCs w:val="24"/>
          <w:lang w:val="pl-PL"/>
        </w:rPr>
        <w:t>, dając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 xml:space="preserve">y wiele różnorodnych </w:t>
      </w:r>
      <w:r w:rsidR="003A6A72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funkcjonalnie dostępnych propozycji oraz wsparcie w </w:t>
      </w:r>
      <w:r>
        <w:rPr>
          <w:rFonts w:ascii="Times New Roman" w:hAnsi="Times New Roman" w:cs="Times New Roman"/>
          <w:sz w:val="24"/>
          <w:szCs w:val="24"/>
          <w:lang w:val="pl-PL"/>
        </w:rPr>
        <w:t>nauce.</w:t>
      </w:r>
    </w:p>
    <w:p w:rsidR="0053406F" w:rsidRPr="00EE7A31" w:rsidRDefault="00761124" w:rsidP="0076112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Robot NAO, na przykład, posiada 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czujniki, które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potrafią rozpoznać twarze, zrozumieć wypowiedzi oraz formułować odpowiedzi, 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 xml:space="preserve">a także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czujniki dotykowe. Jest 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 xml:space="preserve">łatwy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do zaprogramowania, potrafi 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 xml:space="preserve">też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chodzić, tańczyć 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itp., Ponieważ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uczniowie ze specjalnymi potrzebami edukacyjnymi są często </w:t>
      </w:r>
      <w:r w:rsidR="00B8527A">
        <w:rPr>
          <w:rFonts w:ascii="Times New Roman" w:hAnsi="Times New Roman" w:cs="Times New Roman"/>
          <w:sz w:val="24"/>
          <w:szCs w:val="24"/>
          <w:lang w:val="pl-PL"/>
        </w:rPr>
        <w:t>nieśmiali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w kontaktach z innymi rówieśnikami/nauczycielami, taki robot może stanowić społeczny pomost do 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 xml:space="preserve">nawiązywania </w:t>
      </w:r>
      <w:r w:rsidR="00BF093B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interakcji 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>z innymi ludźmi.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:rsidR="007D63F7" w:rsidRPr="00EE7A31" w:rsidRDefault="00761124" w:rsidP="007D63F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Robot może być społecznym mediatorem 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 xml:space="preserve">w międzyludzkiej </w:t>
      </w:r>
      <w:r w:rsidR="007D63F7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interakcji, może 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być współodpowiedzialny</w:t>
      </w:r>
      <w:r w:rsidR="007D63F7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za 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 xml:space="preserve">realizowanie 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pożądanych</w:t>
      </w:r>
      <w:r w:rsidR="007D63F7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celów sesji, może być też 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 xml:space="preserve">Stanowic substytut </w:t>
      </w:r>
      <w:r w:rsidR="007D63F7" w:rsidRPr="00EE7A31">
        <w:rPr>
          <w:rFonts w:ascii="Times New Roman" w:hAnsi="Times New Roman" w:cs="Times New Roman"/>
          <w:sz w:val="24"/>
          <w:szCs w:val="24"/>
          <w:lang w:val="pl-PL"/>
        </w:rPr>
        <w:t>rówieśnik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 xml:space="preserve">a, </w:t>
      </w:r>
      <w:r w:rsidR="007D63F7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kiedy uczeń współpracuje z nim 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 xml:space="preserve">tak </w:t>
      </w:r>
      <w:r w:rsidR="007D63F7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jak z kolegą lub narzędziem do osiągnięcia celów. </w:t>
      </w:r>
    </w:p>
    <w:p w:rsidR="0053406F" w:rsidRPr="00EE7A31" w:rsidRDefault="0053406F" w:rsidP="007D63F7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3.2.</w:t>
      </w:r>
      <w:r w:rsidR="007D63F7" w:rsidRPr="00EE7A31">
        <w:rPr>
          <w:rFonts w:ascii="Times New Roman" w:hAnsi="Times New Roman" w:cs="Times New Roman"/>
          <w:b/>
          <w:sz w:val="24"/>
          <w:szCs w:val="24"/>
          <w:lang w:val="pl-PL"/>
        </w:rPr>
        <w:t>Ocena badań</w:t>
      </w:r>
    </w:p>
    <w:p w:rsidR="0053406F" w:rsidRPr="00EE7A31" w:rsidRDefault="00C839C8" w:rsidP="00A60A2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Przegląd aktualnych 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projektów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badawczych wykorzystujących roboty miał na celu zademonstrowanie zakresu i różnorodności dostępnych narzędzi</w:t>
      </w:r>
      <w:r w:rsidR="00BF093B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jak i niektórych wstępnych 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wyników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sugerujących, że roboty mogą stanowić skuteczną interwencję w 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>obszarze edukacji dzieci z SEN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>.  Tabele 3 i 4 znajdujące się w pełn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 xml:space="preserve">ej wersji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>dokumen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>tu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opisują 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 xml:space="preserve">szczegółowo wykorzystywane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>roboty wraz z ich możliwościami</w:t>
      </w:r>
      <w:r w:rsidR="001F3FB1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; 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>Dokonano tego w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celu 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 xml:space="preserve">uzasadnienia wyboru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robotów 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>projek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>tu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EE7A31">
        <w:rPr>
          <w:rFonts w:ascii="Times New Roman" w:hAnsi="Times New Roman" w:cs="Times New Roman"/>
          <w:sz w:val="24"/>
          <w:szCs w:val="24"/>
          <w:lang w:val="pl-PL"/>
        </w:rPr>
        <w:t>EduRob</w:t>
      </w:r>
      <w:proofErr w:type="spellEnd"/>
      <w:r w:rsidRPr="00EE7A31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1F3FB1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53406F" w:rsidRPr="00EE7A31" w:rsidRDefault="0053406F" w:rsidP="00C839C8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3.3.</w:t>
      </w:r>
      <w:r w:rsidR="00C839C8" w:rsidRPr="00EE7A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Bariery</w:t>
      </w:r>
    </w:p>
    <w:p w:rsidR="0053406F" w:rsidRPr="00EE7A31" w:rsidRDefault="00C839C8" w:rsidP="006105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>W tej sekcji wymienione zostały potencjalne bariery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>, które mo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gą 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 xml:space="preserve">stanowić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>ograniczenia techniczne oraz</w:t>
      </w:r>
      <w:r w:rsidR="00065F81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>ograniczenia metodologiczne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, któr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>e powinny być brane pod uwagę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, aby w</w:t>
      </w:r>
      <w:r w:rsidR="00065F81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pełni ocenić wykorzystanie 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robotów, jako</w:t>
      </w:r>
      <w:r w:rsidR="00065F81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skutecznej interwencji.</w:t>
      </w:r>
      <w:r w:rsidR="0053406F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B15D81" w:rsidRPr="00EE7A31" w:rsidRDefault="00065F81" w:rsidP="0006629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Literatura sugeruje 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>konieczność</w:t>
      </w:r>
      <w:r w:rsidR="00A60A21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znalezienia elastycznych rozwiązań</w:t>
      </w:r>
      <w:r w:rsidR="00B15D81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przeznaczonych dla r</w:t>
      </w:r>
      <w:r w:rsidR="00A60A21" w:rsidRPr="00EE7A31">
        <w:rPr>
          <w:rFonts w:ascii="Times New Roman" w:hAnsi="Times New Roman" w:cs="Times New Roman"/>
          <w:sz w:val="24"/>
          <w:szCs w:val="24"/>
          <w:lang w:val="pl-PL"/>
        </w:rPr>
        <w:t>óż</w:t>
      </w:r>
      <w:r w:rsidR="00B15D81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nych potrzeb </w:t>
      </w:r>
      <w:r w:rsidR="00A60A21" w:rsidRPr="00EE7A31">
        <w:rPr>
          <w:rFonts w:ascii="Times New Roman" w:hAnsi="Times New Roman" w:cs="Times New Roman"/>
          <w:sz w:val="24"/>
          <w:szCs w:val="24"/>
          <w:lang w:val="pl-PL"/>
        </w:rPr>
        <w:t>grupy</w:t>
      </w:r>
      <w:r w:rsidR="00B15D81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docelowej.</w:t>
      </w:r>
      <w:r w:rsidR="00A60A21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Wymaga to 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 xml:space="preserve">zastosowania </w:t>
      </w:r>
      <w:r w:rsidR="00A60A21" w:rsidRPr="00EE7A31">
        <w:rPr>
          <w:rFonts w:ascii="Times New Roman" w:hAnsi="Times New Roman" w:cs="Times New Roman"/>
          <w:sz w:val="24"/>
          <w:szCs w:val="24"/>
          <w:lang w:val="pl-PL"/>
        </w:rPr>
        <w:t>szeregu</w:t>
      </w:r>
      <w:r w:rsidR="00066294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 xml:space="preserve">różnorodnych rozwiązań, </w:t>
      </w:r>
      <w:r w:rsidR="00066294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które 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 xml:space="preserve">pozwolą na realizację planów lub realizację </w:t>
      </w:r>
      <w:r w:rsidR="00066294" w:rsidRPr="00EE7A31">
        <w:rPr>
          <w:rFonts w:ascii="Times New Roman" w:hAnsi="Times New Roman" w:cs="Times New Roman"/>
          <w:sz w:val="24"/>
          <w:szCs w:val="24"/>
          <w:lang w:val="pl-PL"/>
        </w:rPr>
        <w:t>proces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066294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uczenia się.</w:t>
      </w:r>
      <w:r w:rsidR="00066294" w:rsidRPr="00EE7A31">
        <w:rPr>
          <w:lang w:val="pl-PL"/>
        </w:rPr>
        <w:t xml:space="preserve"> </w:t>
      </w:r>
      <w:r w:rsidR="00FF4AC4">
        <w:rPr>
          <w:lang w:val="pl-PL"/>
        </w:rPr>
        <w:t xml:space="preserve">Na podstawie </w:t>
      </w:r>
      <w:r w:rsidR="00066294" w:rsidRPr="00EE7A31">
        <w:rPr>
          <w:rFonts w:ascii="Times New Roman" w:hAnsi="Times New Roman" w:cs="Times New Roman"/>
          <w:sz w:val="24"/>
          <w:szCs w:val="24"/>
          <w:lang w:val="pl-PL"/>
        </w:rPr>
        <w:t>literatur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 xml:space="preserve">y można wyprowadzić wniosek, </w:t>
      </w:r>
      <w:r w:rsidR="00066294" w:rsidRPr="00EE7A31">
        <w:rPr>
          <w:rFonts w:ascii="Times New Roman" w:hAnsi="Times New Roman" w:cs="Times New Roman"/>
          <w:sz w:val="24"/>
          <w:szCs w:val="24"/>
          <w:lang w:val="pl-PL"/>
        </w:rPr>
        <w:t>że roboty mogą być wartościow</w:t>
      </w:r>
      <w:r w:rsidR="00FF4AC4">
        <w:rPr>
          <w:rFonts w:ascii="Times New Roman" w:hAnsi="Times New Roman" w:cs="Times New Roman"/>
          <w:sz w:val="24"/>
          <w:szCs w:val="24"/>
          <w:lang w:val="pl-PL"/>
        </w:rPr>
        <w:t>ym narzędziem</w:t>
      </w:r>
      <w:r w:rsidR="00066294" w:rsidRPr="00EE7A31">
        <w:rPr>
          <w:rFonts w:ascii="Times New Roman" w:hAnsi="Times New Roman" w:cs="Times New Roman"/>
          <w:sz w:val="24"/>
          <w:szCs w:val="24"/>
          <w:lang w:val="pl-PL"/>
        </w:rPr>
        <w:t>, ale mus</w:t>
      </w:r>
      <w:r w:rsidR="00735F29">
        <w:rPr>
          <w:rFonts w:ascii="Times New Roman" w:hAnsi="Times New Roman" w:cs="Times New Roman"/>
          <w:sz w:val="24"/>
          <w:szCs w:val="24"/>
          <w:lang w:val="pl-PL"/>
        </w:rPr>
        <w:t>zą</w:t>
      </w:r>
      <w:r w:rsidR="00066294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być dostosowane do doświadczenia</w:t>
      </w:r>
      <w:r w:rsidR="00735F29">
        <w:rPr>
          <w:rFonts w:ascii="Times New Roman" w:hAnsi="Times New Roman" w:cs="Times New Roman"/>
          <w:sz w:val="24"/>
          <w:szCs w:val="24"/>
          <w:lang w:val="pl-PL"/>
        </w:rPr>
        <w:t xml:space="preserve"> dziecka</w:t>
      </w:r>
      <w:r w:rsidR="00066294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735F29">
        <w:rPr>
          <w:rFonts w:ascii="Times New Roman" w:hAnsi="Times New Roman" w:cs="Times New Roman"/>
          <w:sz w:val="24"/>
          <w:szCs w:val="24"/>
          <w:lang w:val="pl-PL"/>
        </w:rPr>
        <w:t>F</w:t>
      </w:r>
      <w:r w:rsidR="00066294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unkcja rozpoznawania mowy </w:t>
      </w:r>
      <w:r w:rsidR="00735F29">
        <w:rPr>
          <w:rFonts w:ascii="Times New Roman" w:hAnsi="Times New Roman" w:cs="Times New Roman"/>
          <w:sz w:val="24"/>
          <w:szCs w:val="24"/>
          <w:lang w:val="pl-PL"/>
        </w:rPr>
        <w:t xml:space="preserve">powinna </w:t>
      </w:r>
      <w:r w:rsidR="00066294" w:rsidRPr="00EE7A31">
        <w:rPr>
          <w:rFonts w:ascii="Times New Roman" w:hAnsi="Times New Roman" w:cs="Times New Roman"/>
          <w:sz w:val="24"/>
          <w:szCs w:val="24"/>
          <w:lang w:val="pl-PL"/>
        </w:rPr>
        <w:t>być na tyle zaawansowana, aby uczeń poradził sobie z przeszkodami, które może napotkać</w:t>
      </w:r>
      <w:r w:rsidR="00735F29">
        <w:rPr>
          <w:rFonts w:ascii="Times New Roman" w:hAnsi="Times New Roman" w:cs="Times New Roman"/>
          <w:sz w:val="24"/>
          <w:szCs w:val="24"/>
          <w:lang w:val="pl-PL"/>
        </w:rPr>
        <w:t xml:space="preserve"> w kontakcie z robotem</w:t>
      </w:r>
      <w:r w:rsidR="00066294" w:rsidRPr="00EE7A3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66294" w:rsidRPr="00EE7A31" w:rsidRDefault="00066294" w:rsidP="00966C1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Co więcej, różnorodność </w:t>
      </w:r>
      <w:r w:rsidR="00735F29">
        <w:rPr>
          <w:rFonts w:ascii="Times New Roman" w:hAnsi="Times New Roman" w:cs="Times New Roman"/>
          <w:sz w:val="24"/>
          <w:szCs w:val="24"/>
          <w:lang w:val="pl-PL"/>
        </w:rPr>
        <w:t xml:space="preserve"> potrzeb edukacyjnych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sugeruje potrzebę szybkiego wdrożenia i wprowadzenia scenariuszów ćwiczeń </w:t>
      </w:r>
      <w:r w:rsidR="00735F29">
        <w:rPr>
          <w:rFonts w:ascii="Times New Roman" w:hAnsi="Times New Roman" w:cs="Times New Roman"/>
          <w:sz w:val="24"/>
          <w:szCs w:val="24"/>
          <w:lang w:val="pl-PL"/>
        </w:rPr>
        <w:t xml:space="preserve">wykorzystujących roboty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klasie, aby</w:t>
      </w:r>
      <w:r w:rsidR="00735F29">
        <w:rPr>
          <w:rFonts w:ascii="Times New Roman" w:hAnsi="Times New Roman" w:cs="Times New Roman"/>
          <w:sz w:val="24"/>
          <w:szCs w:val="24"/>
          <w:lang w:val="pl-PL"/>
        </w:rPr>
        <w:t xml:space="preserve"> uzyskać efektywną interwencję. </w:t>
      </w:r>
      <w:r w:rsidR="00581792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Badania sugerują </w:t>
      </w:r>
      <w:r w:rsidR="00735F29">
        <w:rPr>
          <w:rFonts w:ascii="Times New Roman" w:hAnsi="Times New Roman" w:cs="Times New Roman"/>
          <w:sz w:val="24"/>
          <w:szCs w:val="24"/>
          <w:lang w:val="pl-PL"/>
        </w:rPr>
        <w:t xml:space="preserve">możliwość </w:t>
      </w:r>
      <w:r w:rsidR="00581792" w:rsidRPr="00EE7A31">
        <w:rPr>
          <w:rFonts w:ascii="Times New Roman" w:hAnsi="Times New Roman" w:cs="Times New Roman"/>
          <w:sz w:val="24"/>
          <w:szCs w:val="24"/>
          <w:lang w:val="pl-PL"/>
        </w:rPr>
        <w:t>stworzeni</w:t>
      </w:r>
      <w:r w:rsidR="00735F2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581792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bloków programowych, </w:t>
      </w:r>
      <w:r w:rsidR="00735F29">
        <w:rPr>
          <w:rFonts w:ascii="Times New Roman" w:hAnsi="Times New Roman" w:cs="Times New Roman"/>
          <w:sz w:val="24"/>
          <w:szCs w:val="24"/>
          <w:lang w:val="pl-PL"/>
        </w:rPr>
        <w:t>dzięki którym robot wykonuje proste zadania</w:t>
      </w:r>
      <w:r w:rsidR="00581792" w:rsidRPr="00EE7A3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81792" w:rsidRPr="00EE7A31" w:rsidRDefault="00735F29" w:rsidP="00966C1C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Obsługa robota </w:t>
      </w:r>
      <w:r w:rsidR="00581792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podczas sesji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edukacyjno-terapeutycznych musi być prosta, a instrukcja dla nauczycieli precyzyjne, stosowanie robota nie powinno w</w:t>
      </w:r>
      <w:r w:rsidR="00581792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ymagać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specjalistycznej </w:t>
      </w:r>
      <w:r w:rsidR="00581792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programistycznej wiedzy. Jest to szczególnie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ważne, gdyż</w:t>
      </w:r>
      <w:r w:rsidR="00581792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preferowanym sposobem realizacji sesji wydaje się być podejścia gdzie robot wydaje się być niezależny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,</w:t>
      </w:r>
      <w:r w:rsidR="00581792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jednak jest </w:t>
      </w:r>
      <w:r w:rsidR="00581792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kontrolowany przez nauczyciela.</w:t>
      </w:r>
    </w:p>
    <w:p w:rsidR="00581792" w:rsidRPr="00EE7A31" w:rsidRDefault="00735F29" w:rsidP="00735F29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P</w:t>
      </w:r>
      <w:r w:rsidR="00581792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rzegląd literatury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ws</w:t>
      </w:r>
      <w:r w:rsidR="00581792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kazuje, w jaki sposób roboty są obecnie stosowane w badaniach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służących </w:t>
      </w:r>
      <w:r w:rsidR="00581792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zaspokojeni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u</w:t>
      </w:r>
      <w:r w:rsidR="00581792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potrzeb uczniów ze specjalnymi potrzebami edukacyjnymi.</w:t>
      </w:r>
      <w:r w:rsidR="00F161C1" w:rsidRPr="00EE7A31">
        <w:rPr>
          <w:lang w:val="pl-PL"/>
        </w:rPr>
        <w:t xml:space="preserve"> </w:t>
      </w:r>
      <w:r w:rsidR="00F161C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Obecnie niewiele jest prac badających wdrożenie robotów do standardowej praktyki nauczania. Zanim jednak może być to wykonane, pedagogika musi pozwolić na adaptację i wdrożenie </w:t>
      </w:r>
      <w:r w:rsidR="00610596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robotów, jako</w:t>
      </w:r>
      <w:r w:rsidR="00F161C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skutecznej interwencji, która może być skutecznym narzędziem dla nauczycieli. </w:t>
      </w:r>
      <w:r w:rsidR="007719CC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Przeprowadzony p</w:t>
      </w:r>
      <w:r w:rsidR="00F161C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rzegląd literatury </w:t>
      </w:r>
      <w:r w:rsidR="007719CC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oraz poniżej </w:t>
      </w:r>
      <w:r w:rsidR="00F161C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omówienie badania ma</w:t>
      </w:r>
      <w:r w:rsidR="007719CC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ją </w:t>
      </w:r>
      <w:r w:rsidR="00F161C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na celu przedstawienie projektu </w:t>
      </w:r>
      <w:r w:rsidR="007719CC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takiego rozwiązania dla</w:t>
      </w:r>
      <w:r w:rsidR="00F161C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pedagogiki, któr</w:t>
      </w:r>
      <w:r w:rsidR="007719CC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e</w:t>
      </w:r>
      <w:r w:rsidR="00F161C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będzie stanowić główne wyniki pracy </w:t>
      </w:r>
      <w:r w:rsidR="007719CC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modułu </w:t>
      </w:r>
      <w:r w:rsidR="00F161C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WP3</w:t>
      </w:r>
      <w:r w:rsidR="007719CC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F161C1" w:rsidRPr="00EE7A31" w:rsidRDefault="00F161C1" w:rsidP="00F161C1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:rsidR="00EC636C" w:rsidRPr="00EE7A31" w:rsidRDefault="00F161C1" w:rsidP="00F161C1">
      <w:pPr>
        <w:pStyle w:val="Akapitzlist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Metodologia</w:t>
      </w:r>
    </w:p>
    <w:p w:rsidR="003B1E33" w:rsidRPr="00EE7A31" w:rsidRDefault="0053406F" w:rsidP="00F161C1">
      <w:pPr>
        <w:pStyle w:val="Akapitzlist"/>
        <w:spacing w:before="120" w:after="12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  <w:r w:rsidR="007F154B" w:rsidRPr="00EE7A31">
        <w:rPr>
          <w:rFonts w:ascii="Times New Roman" w:hAnsi="Times New Roman" w:cs="Times New Roman"/>
          <w:b/>
          <w:sz w:val="24"/>
          <w:szCs w:val="24"/>
          <w:lang w:val="pl-PL"/>
        </w:rPr>
        <w:t>.1 Met</w:t>
      </w:r>
      <w:r w:rsidR="00F161C1" w:rsidRPr="00EE7A31">
        <w:rPr>
          <w:rFonts w:ascii="Times New Roman" w:hAnsi="Times New Roman" w:cs="Times New Roman"/>
          <w:b/>
          <w:sz w:val="24"/>
          <w:szCs w:val="24"/>
          <w:lang w:val="pl-PL"/>
        </w:rPr>
        <w:t>oda</w:t>
      </w:r>
    </w:p>
    <w:p w:rsidR="003B1E33" w:rsidRPr="00EE7A31" w:rsidRDefault="008A099F" w:rsidP="00F161C1">
      <w:pPr>
        <w:pStyle w:val="Akapitzlist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Opracowano </w:t>
      </w:r>
      <w:r w:rsidR="00F161C1" w:rsidRPr="00EE7A31">
        <w:rPr>
          <w:rFonts w:ascii="Times New Roman" w:hAnsi="Times New Roman" w:cs="Times New Roman"/>
          <w:sz w:val="24"/>
          <w:szCs w:val="24"/>
          <w:lang w:val="pl-PL"/>
        </w:rPr>
        <w:t>Kwestionariusz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dzięki któremu można było </w:t>
      </w:r>
      <w:r w:rsidR="00F161C1" w:rsidRPr="00EE7A31">
        <w:rPr>
          <w:rFonts w:ascii="Times New Roman" w:hAnsi="Times New Roman" w:cs="Times New Roman"/>
          <w:sz w:val="24"/>
          <w:szCs w:val="24"/>
          <w:lang w:val="pl-PL"/>
        </w:rPr>
        <w:t>zgromadz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ić dane stanowiące odpowiedź na postawione pytania dotyczące doświadczeń </w:t>
      </w:r>
      <w:r w:rsidR="00F161C1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nauczycieli i terapeutów edukacji specjalnej. </w:t>
      </w:r>
    </w:p>
    <w:p w:rsidR="003B1E33" w:rsidRPr="00EE7A31" w:rsidRDefault="00F161C1" w:rsidP="00F161C1">
      <w:pPr>
        <w:pStyle w:val="Akapitzlist"/>
        <w:spacing w:before="120" w:after="12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>Kwestionariusz zawiera pytania z następujących obszarów technicznych:</w:t>
      </w:r>
      <w:r w:rsidR="003B1E33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153FD1" w:rsidRPr="00EE7A31" w:rsidRDefault="00E46DCB" w:rsidP="00E46DCB">
      <w:pPr>
        <w:pStyle w:val="Akapitzlist"/>
        <w:numPr>
          <w:ilvl w:val="0"/>
          <w:numId w:val="11"/>
        </w:numPr>
        <w:spacing w:before="120" w:after="12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Znajomość </w:t>
      </w:r>
      <w:r w:rsidR="008A099F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wykorzystanie </w:t>
      </w:r>
      <w:r w:rsidR="003B1E33" w:rsidRPr="00EE7A31">
        <w:rPr>
          <w:rFonts w:ascii="Times New Roman" w:hAnsi="Times New Roman" w:cs="Times New Roman"/>
          <w:sz w:val="24"/>
          <w:szCs w:val="24"/>
          <w:lang w:val="pl-PL"/>
        </w:rPr>
        <w:t>ICT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w praktyce pedagogicznej</w:t>
      </w:r>
      <w:r w:rsidR="003B1E33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3B1E33" w:rsidRPr="00EE7A31" w:rsidRDefault="00E46DCB" w:rsidP="00E46DCB">
      <w:pPr>
        <w:pStyle w:val="Akapitzlist"/>
        <w:numPr>
          <w:ilvl w:val="0"/>
          <w:numId w:val="11"/>
        </w:numPr>
        <w:spacing w:before="120" w:after="12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>Nastawienia nauczycieli do robotów w edukacji</w:t>
      </w:r>
    </w:p>
    <w:p w:rsidR="002A6BD8" w:rsidRPr="00EE7A31" w:rsidRDefault="00610596" w:rsidP="00E46DCB">
      <w:pPr>
        <w:pStyle w:val="Akapitzlist"/>
        <w:spacing w:before="120" w:after="12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>Kwestionariusz</w:t>
      </w:r>
      <w:r w:rsidR="00E46DCB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był przetłumaczony na języki</w:t>
      </w:r>
      <w:r w:rsidR="008A099F">
        <w:rPr>
          <w:rFonts w:ascii="Times New Roman" w:hAnsi="Times New Roman" w:cs="Times New Roman"/>
          <w:sz w:val="24"/>
          <w:szCs w:val="24"/>
          <w:lang w:val="pl-PL"/>
        </w:rPr>
        <w:t xml:space="preserve"> partnerów projektu i </w:t>
      </w:r>
      <w:r w:rsidR="00E46DCB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wypełniony przez respondentów lub naukowców (w imieniu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>respondentów</w:t>
      </w:r>
      <w:r w:rsidR="008A099F">
        <w:rPr>
          <w:rFonts w:ascii="Times New Roman" w:hAnsi="Times New Roman" w:cs="Times New Roman"/>
          <w:sz w:val="24"/>
          <w:szCs w:val="24"/>
          <w:lang w:val="pl-PL"/>
        </w:rPr>
        <w:t>) podczas wywiadów indywidualnych lub fokusowych</w:t>
      </w:r>
      <w:r w:rsidR="00E46DCB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D61F9E" w:rsidRPr="00EE7A31" w:rsidRDefault="00E46DCB" w:rsidP="00E46DCB">
      <w:pPr>
        <w:pStyle w:val="Akapitzlist"/>
        <w:numPr>
          <w:ilvl w:val="1"/>
          <w:numId w:val="16"/>
        </w:numPr>
        <w:spacing w:before="120" w:after="12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Profil Respondentów</w:t>
      </w:r>
    </w:p>
    <w:p w:rsidR="007076BD" w:rsidRPr="00EE7A31" w:rsidRDefault="00610596" w:rsidP="00E46DCB">
      <w:pPr>
        <w:pStyle w:val="Akapitzlist"/>
        <w:spacing w:before="120" w:after="120" w:line="360" w:lineRule="auto"/>
        <w:ind w:left="0" w:firstLine="284"/>
        <w:jc w:val="both"/>
        <w:rPr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>Wypełniono</w:t>
      </w:r>
      <w:r w:rsidR="00E46DCB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272 kwestionariusze.</w:t>
      </w:r>
    </w:p>
    <w:p w:rsidR="00CE3851" w:rsidRPr="00EE7A31" w:rsidRDefault="00E46DCB" w:rsidP="00E46DCB">
      <w:pPr>
        <w:spacing w:before="120" w:after="120" w:line="360" w:lineRule="auto"/>
        <w:ind w:firstLine="284"/>
        <w:jc w:val="both"/>
        <w:rPr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 grupie respondentów dominowała płeć żeńska niemalże w każdej grupie z jednym wyjątkiem. W Wielkiej 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Brytanii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dominowała płeć 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męska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(kobiety 36%, mężczyźni 64%).</w:t>
      </w:r>
      <w:r w:rsidR="00B54FA3" w:rsidRPr="00EE7A31">
        <w:rPr>
          <w:noProof/>
          <w:lang w:val="pl-PL" w:eastAsia="en-GB"/>
        </w:rPr>
        <w:t xml:space="preserve"> </w:t>
      </w:r>
    </w:p>
    <w:p w:rsidR="00E46DCB" w:rsidRPr="00EE7A31" w:rsidRDefault="006E61A4" w:rsidP="00CE3851">
      <w:pPr>
        <w:spacing w:before="120"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46DCB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iek respondentów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wahał się, </w:t>
      </w:r>
      <w:r w:rsidR="00E46DCB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niemniej jednak grupa młodych dorosłych (pomiędzy 25 a 35 rokiem życia) stanowiła więcej niż 40% wszystkich badanych. W 5 grupach większość uczestników była również </w:t>
      </w:r>
      <w:r w:rsidR="00610596" w:rsidRPr="00EE7A31">
        <w:rPr>
          <w:rFonts w:ascii="Times New Roman" w:hAnsi="Times New Roman" w:cs="Times New Roman"/>
          <w:sz w:val="24"/>
          <w:szCs w:val="24"/>
          <w:lang w:val="pl-PL"/>
        </w:rPr>
        <w:t>pomiędzy 25 a</w:t>
      </w:r>
      <w:r w:rsidR="00E46DCB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35 rokiem życia. Tylko w dwóch państwach </w:t>
      </w:r>
      <w:r w:rsidR="00F430C7" w:rsidRPr="00EE7A31">
        <w:rPr>
          <w:rFonts w:ascii="Times New Roman" w:hAnsi="Times New Roman" w:cs="Times New Roman"/>
          <w:sz w:val="24"/>
          <w:szCs w:val="24"/>
          <w:lang w:val="pl-PL"/>
        </w:rPr>
        <w:t>większość uczestników była starsza. W Bułgarii ponad 60% miało ponad 45 lat, i we Włoszech 70% miało lat więcej niż 35.</w:t>
      </w:r>
    </w:p>
    <w:p w:rsidR="00F430C7" w:rsidRPr="00EE7A31" w:rsidRDefault="006E61A4" w:rsidP="00CE385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Uczestnicy badania charakteryzowali się </w:t>
      </w:r>
      <w:r w:rsidR="00F430C7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różnym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stażem pracy </w:t>
      </w:r>
      <w:r w:rsidR="00F430C7" w:rsidRPr="00EE7A31">
        <w:rPr>
          <w:rFonts w:ascii="Times New Roman" w:hAnsi="Times New Roman" w:cs="Times New Roman"/>
          <w:sz w:val="24"/>
          <w:szCs w:val="24"/>
          <w:lang w:val="pl-PL"/>
        </w:rPr>
        <w:t>z uczniami z trudnościami edukacyjnymi. Ogólnie ponad 40% uczestników miało takie doświadczenie przez 10-15 lat. Niemniej jednak w dwóch państwach było to odmienne. W Anglii więcej niż połowa miała mniejsze doświadczenie, podczas gdy w Bułgarii większość pracowała z uczniami z trudnościami edukacyjnymi dłużej niż 16 lat.</w:t>
      </w:r>
    </w:p>
    <w:p w:rsidR="00D926EE" w:rsidRPr="00EE7A31" w:rsidRDefault="00D926EE" w:rsidP="00FA7339">
      <w:pPr>
        <w:pStyle w:val="Akapitzlist"/>
        <w:spacing w:before="120" w:line="36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1D5C83" w:rsidRPr="00EE7A31" w:rsidRDefault="0053406F" w:rsidP="00F430C7">
      <w:pPr>
        <w:pStyle w:val="Akapitzlist"/>
        <w:spacing w:before="120" w:line="36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 w:rsidR="007F154B" w:rsidRPr="00EE7A3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A31689" w:rsidRPr="00EE7A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F430C7" w:rsidRPr="00EE7A31">
        <w:rPr>
          <w:rFonts w:ascii="Times New Roman" w:hAnsi="Times New Roman" w:cs="Times New Roman"/>
          <w:b/>
          <w:sz w:val="24"/>
          <w:szCs w:val="24"/>
          <w:lang w:val="pl-PL"/>
        </w:rPr>
        <w:t>Wyniki Badań</w:t>
      </w:r>
    </w:p>
    <w:p w:rsidR="005E61BA" w:rsidRPr="00EE7A31" w:rsidRDefault="0053406F" w:rsidP="00F430C7">
      <w:pPr>
        <w:spacing w:before="120"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 w:rsidR="005E61BA" w:rsidRPr="00EE7A31">
        <w:rPr>
          <w:rFonts w:ascii="Times New Roman" w:hAnsi="Times New Roman" w:cs="Times New Roman"/>
          <w:b/>
          <w:sz w:val="24"/>
          <w:szCs w:val="24"/>
          <w:lang w:val="pl-PL"/>
        </w:rPr>
        <w:t>.1.</w:t>
      </w:r>
      <w:r w:rsidR="00F430C7" w:rsidRPr="00EE7A3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D76D55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Doświadczenie </w:t>
      </w:r>
      <w:r w:rsidR="00D76D55" w:rsidRPr="00EE7A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nauczycieli </w:t>
      </w:r>
      <w:r w:rsidR="00D76D55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kontakcie </w:t>
      </w:r>
      <w:r w:rsidR="00D76D55" w:rsidRPr="00EE7A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z technologią edukacyjną </w:t>
      </w:r>
      <w:r w:rsidR="00F430C7" w:rsidRPr="00EE7A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(ICT) </w:t>
      </w:r>
      <w:r w:rsidR="005E61BA" w:rsidRPr="00EE7A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F430C7" w:rsidRPr="00EE7A31" w:rsidRDefault="00F430C7" w:rsidP="00020C89">
      <w:pPr>
        <w:spacing w:before="12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 xml:space="preserve">całej grupie badanych doświadczenie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nauczycieli 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 xml:space="preserve">w zakresie wykorzystywania </w:t>
      </w:r>
      <w:r w:rsidR="00635FB2" w:rsidRPr="00EE7A31">
        <w:rPr>
          <w:rFonts w:ascii="Times New Roman" w:hAnsi="Times New Roman" w:cs="Times New Roman"/>
          <w:sz w:val="24"/>
          <w:szCs w:val="24"/>
          <w:lang w:val="pl-PL"/>
        </w:rPr>
        <w:t>Technologi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635FB2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Informacyjno-Komunikacyjn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>ej</w:t>
      </w:r>
      <w:r w:rsidR="00635FB2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>ICT</w:t>
      </w:r>
      <w:r w:rsidR="00635FB2" w:rsidRPr="00EE7A31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35FB2" w:rsidRPr="00EE7A3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technologi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edukacyjn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>ej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jest całkiem dobre (około 30% respondentów to zaznaczyło). Jest jednak różnica między państwami. Podgrupa z Wielkiej Brytanii jest najbardziej zaawansowana, ponieważ nie było tam żadnej osoby</w:t>
      </w:r>
      <w:r w:rsidR="00635FB2" w:rsidRPr="00EE7A3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która nie znałaby ICT lub nie miała doświadczenia w użyciu </w:t>
      </w:r>
      <w:r w:rsidR="00635FB2" w:rsidRPr="00EE7A31">
        <w:rPr>
          <w:rFonts w:ascii="Times New Roman" w:hAnsi="Times New Roman" w:cs="Times New Roman"/>
          <w:sz w:val="24"/>
          <w:szCs w:val="24"/>
          <w:lang w:val="pl-PL"/>
        </w:rPr>
        <w:t>jej elementów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635FB2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W Polsce, Bułgarii i Litwie większość uczestników zadeklarowała dobrą znajomość ICT, ale w Turcji ponad 30% respondentów przyznało słabą znajomość ICT.</w:t>
      </w:r>
    </w:p>
    <w:p w:rsidR="00635FB2" w:rsidRPr="00EE7A31" w:rsidRDefault="00635FB2" w:rsidP="00020C89">
      <w:pPr>
        <w:spacing w:before="12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>Szczegółowe dane znajomości ICT i techn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 xml:space="preserve">ologii edukacyjnej prezentuje wykres 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>4.</w:t>
      </w:r>
    </w:p>
    <w:p w:rsidR="00020C89" w:rsidRPr="00EE7A31" w:rsidRDefault="00020C89" w:rsidP="00020C89">
      <w:pPr>
        <w:spacing w:before="120"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8443C" w:rsidRPr="00EE7A31" w:rsidRDefault="0053406F" w:rsidP="00553193">
      <w:pPr>
        <w:pStyle w:val="Akapitzlist"/>
        <w:spacing w:before="120" w:after="0" w:line="36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 w:rsidR="00215BEA" w:rsidRPr="00EE7A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.2. </w:t>
      </w:r>
      <w:r w:rsidR="00553193" w:rsidRPr="00EE7A31">
        <w:rPr>
          <w:rFonts w:ascii="Times New Roman" w:hAnsi="Times New Roman" w:cs="Times New Roman"/>
          <w:b/>
          <w:sz w:val="24"/>
          <w:szCs w:val="24"/>
          <w:lang w:val="pl-PL"/>
        </w:rPr>
        <w:tab/>
        <w:t>Technologia edukacyjna w praktyce szkolnej, jako narzędzie dla uczniów oraz spełnienie wymagań rozwojowych</w:t>
      </w:r>
    </w:p>
    <w:p w:rsidR="00242838" w:rsidRPr="00EE7A31" w:rsidRDefault="00553193" w:rsidP="00553193">
      <w:pPr>
        <w:pStyle w:val="Akapitzlist"/>
        <w:spacing w:before="120"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Najbardziej zaawansowani w używaniu ICT okazali się włoscy nauczyciele. Używają oni technologicznych narzędzi edukacyjnych w celu poprawy wszystkich analizowanych umiejętności poznawczych oraz potrzeb edukacyjnych. </w:t>
      </w:r>
    </w:p>
    <w:p w:rsidR="00E37AD3" w:rsidRPr="00EE7A31" w:rsidRDefault="00553193" w:rsidP="00610596">
      <w:pPr>
        <w:pStyle w:val="Akapitzlist"/>
        <w:spacing w:before="120"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lastRenderedPageBreak/>
        <w:t>Nauczanie wspomagane przez technologię edukacy</w:t>
      </w:r>
      <w:r w:rsidR="00242838" w:rsidRPr="00EE7A31">
        <w:rPr>
          <w:rFonts w:ascii="Times New Roman" w:hAnsi="Times New Roman" w:cs="Times New Roman"/>
          <w:sz w:val="24"/>
          <w:szCs w:val="24"/>
          <w:lang w:val="pl-PL"/>
        </w:rPr>
        <w:t>jną było bardziej zróżnicowane</w:t>
      </w:r>
      <w:r w:rsidR="00242838" w:rsidRPr="00610596">
        <w:rPr>
          <w:rFonts w:ascii="Times New Roman" w:hAnsi="Times New Roman" w:cs="Times New Roman"/>
          <w:sz w:val="24"/>
          <w:szCs w:val="24"/>
          <w:lang w:val="pl-PL"/>
        </w:rPr>
        <w:t xml:space="preserve">. W </w:t>
      </w:r>
      <w:r w:rsidR="00610596" w:rsidRPr="00610596">
        <w:rPr>
          <w:rFonts w:ascii="Times New Roman" w:hAnsi="Times New Roman" w:cs="Times New Roman"/>
          <w:sz w:val="24"/>
          <w:szCs w:val="24"/>
          <w:lang w:val="pl-PL"/>
        </w:rPr>
        <w:t>Bułgarii</w:t>
      </w:r>
      <w:r w:rsidR="00242838" w:rsidRPr="00610596">
        <w:rPr>
          <w:rFonts w:ascii="Times New Roman" w:hAnsi="Times New Roman" w:cs="Times New Roman"/>
          <w:sz w:val="24"/>
          <w:szCs w:val="24"/>
          <w:lang w:val="pl-PL"/>
        </w:rPr>
        <w:t xml:space="preserve"> zaobserwowano intensywne poparcie do zastosowania narzędzi ICT w 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 xml:space="preserve">czterech </w:t>
      </w:r>
      <w:r w:rsidR="006E61A4" w:rsidRPr="00610596">
        <w:rPr>
          <w:rFonts w:ascii="Times New Roman" w:hAnsi="Times New Roman" w:cs="Times New Roman"/>
          <w:sz w:val="24"/>
          <w:szCs w:val="24"/>
          <w:lang w:val="pl-PL"/>
        </w:rPr>
        <w:t xml:space="preserve">kontrolowanych </w:t>
      </w:r>
      <w:r w:rsidR="00242838" w:rsidRPr="00610596">
        <w:rPr>
          <w:rFonts w:ascii="Times New Roman" w:hAnsi="Times New Roman" w:cs="Times New Roman"/>
          <w:sz w:val="24"/>
          <w:szCs w:val="24"/>
          <w:lang w:val="pl-PL"/>
        </w:rPr>
        <w:t xml:space="preserve">obszarach 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>(strategii poznawczych</w:t>
      </w:r>
      <w:r w:rsidR="00242838" w:rsidRPr="00610596">
        <w:rPr>
          <w:rFonts w:ascii="Times New Roman" w:hAnsi="Times New Roman" w:cs="Times New Roman"/>
          <w:sz w:val="24"/>
          <w:szCs w:val="24"/>
          <w:lang w:val="pl-PL"/>
        </w:rPr>
        <w:t xml:space="preserve">, zdolności komunikacyjnych, ogólnej wiedzy oraz podstawowych kluczowych </w:t>
      </w:r>
      <w:r w:rsidR="00610596" w:rsidRPr="00610596">
        <w:rPr>
          <w:rFonts w:ascii="Times New Roman" w:hAnsi="Times New Roman" w:cs="Times New Roman"/>
          <w:sz w:val="24"/>
          <w:szCs w:val="24"/>
          <w:lang w:val="pl-PL"/>
        </w:rPr>
        <w:t xml:space="preserve">kompetencji) </w:t>
      </w:r>
      <w:r w:rsidR="00242838" w:rsidRPr="00610596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 xml:space="preserve">przeciwieństwie </w:t>
      </w:r>
      <w:r w:rsidR="00242838" w:rsidRPr="00610596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>obszarów takich jak: percepcja</w:t>
      </w:r>
      <w:r w:rsidR="00242838" w:rsidRPr="00610596">
        <w:rPr>
          <w:rFonts w:ascii="Times New Roman" w:hAnsi="Times New Roman" w:cs="Times New Roman"/>
          <w:sz w:val="24"/>
          <w:szCs w:val="24"/>
          <w:lang w:val="pl-PL"/>
        </w:rPr>
        <w:t>, pamię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242838" w:rsidRPr="00610596">
        <w:rPr>
          <w:rFonts w:ascii="Times New Roman" w:hAnsi="Times New Roman" w:cs="Times New Roman"/>
          <w:sz w:val="24"/>
          <w:szCs w:val="24"/>
          <w:lang w:val="pl-PL"/>
        </w:rPr>
        <w:t>, funkcj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242838" w:rsidRPr="00610596">
        <w:rPr>
          <w:rFonts w:ascii="Times New Roman" w:hAnsi="Times New Roman" w:cs="Times New Roman"/>
          <w:sz w:val="24"/>
          <w:szCs w:val="24"/>
          <w:lang w:val="pl-PL"/>
        </w:rPr>
        <w:t xml:space="preserve"> wykonawcze oraz szczegółow</w:t>
      </w:r>
      <w:r w:rsidR="006E61A4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242838" w:rsidRPr="00610596">
        <w:rPr>
          <w:rFonts w:ascii="Times New Roman" w:hAnsi="Times New Roman" w:cs="Times New Roman"/>
          <w:sz w:val="24"/>
          <w:szCs w:val="24"/>
          <w:lang w:val="pl-PL"/>
        </w:rPr>
        <w:t xml:space="preserve"> wiedzy. </w:t>
      </w:r>
      <w:r w:rsidR="00242838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W Anglii narzędzia ICT były używane głownie do </w:t>
      </w:r>
      <w:r w:rsidR="00337DF1">
        <w:rPr>
          <w:rFonts w:ascii="Times New Roman" w:hAnsi="Times New Roman" w:cs="Times New Roman"/>
          <w:sz w:val="24"/>
          <w:szCs w:val="24"/>
          <w:lang w:val="pl-PL"/>
        </w:rPr>
        <w:t>stymulacji</w:t>
      </w:r>
      <w:r w:rsidR="00242838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pamięci i umiejętności komunikacyjnych, </w:t>
      </w:r>
      <w:r w:rsidR="00337DF1">
        <w:rPr>
          <w:rFonts w:ascii="Times New Roman" w:hAnsi="Times New Roman" w:cs="Times New Roman"/>
          <w:sz w:val="24"/>
          <w:szCs w:val="24"/>
          <w:lang w:val="pl-PL"/>
        </w:rPr>
        <w:t>lecz</w:t>
      </w:r>
      <w:r w:rsidR="00242838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narzędzia te nie były wykorzystane do zwiększenia ogólnej </w:t>
      </w:r>
      <w:r w:rsidR="00337DF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242838"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szczegółowej wiedzy, podstawowych kluczowych kompetencji, percepcji oraz funkcji wykonawczej. </w:t>
      </w:r>
    </w:p>
    <w:p w:rsidR="00F8443C" w:rsidRPr="00EE7A31" w:rsidRDefault="00242838" w:rsidP="00242838">
      <w:pPr>
        <w:pStyle w:val="Akapitzlist"/>
        <w:spacing w:before="120"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W Polsce i Litwie zastosowanie ICT w praktyce nauczania było na niższym poziomie, choć rezultaty były podobne. Najmniej </w:t>
      </w:r>
      <w:r w:rsidR="00EE7A31" w:rsidRPr="00EE7A31">
        <w:rPr>
          <w:rFonts w:ascii="Times New Roman" w:hAnsi="Times New Roman" w:cs="Times New Roman"/>
          <w:sz w:val="24"/>
          <w:szCs w:val="24"/>
          <w:lang w:val="pl-PL"/>
        </w:rPr>
        <w:t>intensywne</w:t>
      </w:r>
      <w:r w:rsidRPr="00EE7A31">
        <w:rPr>
          <w:rFonts w:ascii="Times New Roman" w:hAnsi="Times New Roman" w:cs="Times New Roman"/>
          <w:sz w:val="24"/>
          <w:szCs w:val="24"/>
          <w:lang w:val="pl-PL"/>
        </w:rPr>
        <w:t xml:space="preserve"> wykorzystanie narzędzi ICT zaobserwowano w Turcji. </w:t>
      </w:r>
    </w:p>
    <w:p w:rsidR="008468D4" w:rsidRPr="00EE7A31" w:rsidRDefault="008468D4" w:rsidP="00FF4BE4">
      <w:pPr>
        <w:pStyle w:val="Akapitzlist"/>
        <w:spacing w:before="120" w:after="0"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8468D4" w:rsidRPr="00EE7A31" w:rsidRDefault="0053406F" w:rsidP="00EF0938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="008468D4"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.3. </w:t>
      </w:r>
      <w:r w:rsidR="00D76D55">
        <w:rPr>
          <w:rFonts w:ascii="Times New Roman" w:hAnsi="Times New Roman" w:cs="Times New Roman"/>
          <w:b/>
          <w:bCs/>
          <w:sz w:val="24"/>
          <w:szCs w:val="24"/>
          <w:lang w:val="pl-PL"/>
        </w:rPr>
        <w:t>Kompetencje</w:t>
      </w:r>
      <w:r w:rsidR="00EF0938"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nauczycieli względem edukacji technologicznej</w:t>
      </w:r>
    </w:p>
    <w:p w:rsidR="00585063" w:rsidRPr="00EE7A31" w:rsidRDefault="00337DF1" w:rsidP="0031347C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Analizując zainteresowanie nauczycieli wykorzystaniem robotów uwzględniono odpowiedzi na stosowne </w:t>
      </w:r>
      <w:r w:rsidR="0031347C" w:rsidRPr="00EE7A31">
        <w:rPr>
          <w:rFonts w:ascii="Times New Roman" w:hAnsi="Times New Roman" w:cs="Times New Roman"/>
          <w:bCs/>
          <w:sz w:val="24"/>
          <w:szCs w:val="24"/>
          <w:lang w:val="pl-PL"/>
        </w:rPr>
        <w:t>pytania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. Na</w:t>
      </w:r>
      <w:r w:rsidR="0031347C" w:rsidRPr="00EE7A31">
        <w:rPr>
          <w:rFonts w:ascii="Times New Roman" w:hAnsi="Times New Roman" w:cs="Times New Roman"/>
          <w:bCs/>
          <w:sz w:val="24"/>
          <w:szCs w:val="24"/>
          <w:lang w:val="pl-PL"/>
        </w:rPr>
        <w:t>uczyciel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e prezentowali </w:t>
      </w:r>
      <w:r w:rsidR="0031347C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swoje </w:t>
      </w:r>
      <w:r w:rsidR="0031347C" w:rsidRPr="00EE7A31">
        <w:rPr>
          <w:rFonts w:ascii="Times New Roman" w:hAnsi="Times New Roman" w:cs="Times New Roman"/>
          <w:bCs/>
          <w:sz w:val="24"/>
          <w:szCs w:val="24"/>
          <w:lang w:val="pl-PL"/>
        </w:rPr>
        <w:t>opini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e</w:t>
      </w:r>
      <w:r w:rsidR="0031347C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odnośnie robotów edukacyjnych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. P</w:t>
      </w:r>
      <w:r w:rsidR="0031347C" w:rsidRPr="00EE7A31">
        <w:rPr>
          <w:rFonts w:ascii="Times New Roman" w:hAnsi="Times New Roman" w:cs="Times New Roman"/>
          <w:bCs/>
          <w:sz w:val="24"/>
          <w:szCs w:val="24"/>
          <w:lang w:val="pl-PL"/>
        </w:rPr>
        <w:t>onad 70% respondentów uważa t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aką</w:t>
      </w:r>
      <w:r w:rsidR="0031347C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propozycję za interesującą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 przydatną zarówno w edukacji, </w:t>
      </w:r>
      <w:r w:rsidR="0031347C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jak i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dla stymulacji </w:t>
      </w:r>
      <w:r w:rsidR="0031347C" w:rsidRPr="00EE7A31">
        <w:rPr>
          <w:rFonts w:ascii="Times New Roman" w:hAnsi="Times New Roman" w:cs="Times New Roman"/>
          <w:bCs/>
          <w:sz w:val="24"/>
          <w:szCs w:val="24"/>
          <w:lang w:val="pl-PL"/>
        </w:rPr>
        <w:t>rozwoju społeczn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ego</w:t>
      </w:r>
      <w:r w:rsidR="0031347C" w:rsidRPr="00EE7A3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niepełnosprawnych uczniów.  </w:t>
      </w:r>
    </w:p>
    <w:p w:rsidR="00CE3851" w:rsidRPr="00EE7A31" w:rsidRDefault="00CE3851" w:rsidP="00CE3851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D76D55" w:rsidRPr="00D76D55" w:rsidRDefault="0053406F" w:rsidP="00D76D55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E7A31">
        <w:rPr>
          <w:rFonts w:ascii="Times New Roman" w:eastAsia="Calibri" w:hAnsi="Times New Roman" w:cs="Times New Roman"/>
          <w:b/>
          <w:sz w:val="24"/>
          <w:szCs w:val="24"/>
          <w:lang w:val="pl-PL"/>
        </w:rPr>
        <w:t>5</w:t>
      </w:r>
      <w:r w:rsidR="00CD5C9D" w:rsidRPr="00EE7A31">
        <w:rPr>
          <w:rFonts w:ascii="Times New Roman" w:eastAsia="Calibri" w:hAnsi="Times New Roman" w:cs="Times New Roman"/>
          <w:b/>
          <w:sz w:val="24"/>
          <w:szCs w:val="24"/>
          <w:lang w:val="pl-PL"/>
        </w:rPr>
        <w:t>.</w:t>
      </w:r>
      <w:r w:rsidR="00CE3851" w:rsidRPr="00EE7A31">
        <w:rPr>
          <w:rFonts w:ascii="Times New Roman" w:eastAsia="Calibri" w:hAnsi="Times New Roman" w:cs="Times New Roman"/>
          <w:b/>
          <w:sz w:val="24"/>
          <w:szCs w:val="24"/>
          <w:lang w:val="pl-PL"/>
        </w:rPr>
        <w:t>4</w:t>
      </w:r>
      <w:r w:rsidR="00CD5C9D" w:rsidRPr="00EE7A31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. </w:t>
      </w:r>
      <w:r w:rsidR="00D76D55" w:rsidRPr="00EE7A31">
        <w:rPr>
          <w:rFonts w:ascii="Times New Roman" w:eastAsia="Calibri" w:hAnsi="Times New Roman" w:cs="Times New Roman"/>
          <w:b/>
          <w:sz w:val="24"/>
          <w:szCs w:val="24"/>
          <w:lang w:val="pl-PL"/>
        </w:rPr>
        <w:t>Zastosowanie robotów</w:t>
      </w:r>
      <w:r w:rsidR="00D76D55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w celu realizacji potrzeb rozwojow</w:t>
      </w:r>
      <w:r w:rsidR="00337DF1">
        <w:rPr>
          <w:rFonts w:ascii="Times New Roman" w:eastAsia="Calibri" w:hAnsi="Times New Roman" w:cs="Times New Roman"/>
          <w:b/>
          <w:sz w:val="24"/>
          <w:szCs w:val="24"/>
          <w:lang w:val="pl-PL"/>
        </w:rPr>
        <w:t>ych</w:t>
      </w:r>
      <w:r w:rsidR="00D76D55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i</w:t>
      </w:r>
      <w:r w:rsidR="00D76D55" w:rsidRPr="00EE7A31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edukacyjn</w:t>
      </w:r>
      <w:r w:rsidR="00D76D55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ych uczniów </w:t>
      </w:r>
      <w:r w:rsidR="00D76D55" w:rsidRPr="00EE7A31">
        <w:rPr>
          <w:rFonts w:ascii="Times New Roman" w:eastAsia="Calibri" w:hAnsi="Times New Roman" w:cs="Times New Roman"/>
          <w:b/>
          <w:sz w:val="24"/>
          <w:szCs w:val="24"/>
          <w:lang w:val="pl-PL"/>
        </w:rPr>
        <w:t>- w opinii respondentów</w:t>
      </w:r>
      <w:r w:rsidR="00D76D55"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700FDD" w:rsidRPr="00EE7A31" w:rsidRDefault="0031347C" w:rsidP="00C9318B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l-PL"/>
        </w:rPr>
      </w:pPr>
      <w:r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Według respondentów </w:t>
      </w:r>
      <w:r w:rsidR="00337DF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wykorzystanie </w:t>
      </w:r>
      <w:r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robotów </w:t>
      </w:r>
      <w:r w:rsidR="00337DF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w edukacji </w:t>
      </w:r>
      <w:r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może rozwi</w:t>
      </w:r>
      <w:r w:rsidR="00337DF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jać</w:t>
      </w:r>
      <w:r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 </w:t>
      </w:r>
      <w:r w:rsidR="00176CCD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 u uczniów zdolności </w:t>
      </w:r>
      <w:r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komunikac</w:t>
      </w:r>
      <w:r w:rsidR="00176CCD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yjne i</w:t>
      </w:r>
      <w:r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 społeczne, umiejętność liczenia</w:t>
      </w:r>
      <w:r w:rsidR="00337DF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, jak i funkcje wykonawcze</w:t>
      </w:r>
      <w:r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. </w:t>
      </w:r>
      <w:r w:rsidR="00C9318B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Zaangażowanie w interakcję z robotami </w:t>
      </w:r>
      <w:r w:rsidR="00337DF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rozbudzi</w:t>
      </w:r>
      <w:r w:rsidR="00C9318B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 wiele pozytywnych emocji</w:t>
      </w:r>
      <w:r w:rsidR="00337DF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, dzięki czemu nastąpi </w:t>
      </w:r>
      <w:r w:rsidR="00C9318B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wzrost motywacji do </w:t>
      </w:r>
      <w:r w:rsidR="00337DF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podejmowania </w:t>
      </w:r>
      <w:r w:rsidR="00C9318B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pewnych zadań. </w:t>
      </w:r>
      <w:r w:rsidR="00337DF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Nastąpi </w:t>
      </w:r>
      <w:r w:rsidR="00C9318B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również </w:t>
      </w:r>
      <w:r w:rsidR="00337DF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wzrost zaangażowania</w:t>
      </w:r>
      <w:r w:rsidR="00C9318B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, pobudzeni</w:t>
      </w:r>
      <w:r w:rsidR="00337DF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a ciekawości, koncentracji </w:t>
      </w:r>
      <w:r w:rsidR="00C9318B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uwagi, podnosząc motywację do nauki.</w:t>
      </w:r>
    </w:p>
    <w:p w:rsidR="00700FDD" w:rsidRPr="00EE7A31" w:rsidRDefault="00C9318B" w:rsidP="009009D6">
      <w:pPr>
        <w:pStyle w:val="Akapitzlist"/>
        <w:widowControl w:val="0"/>
        <w:suppressAutoHyphens/>
        <w:spacing w:after="0" w:line="360" w:lineRule="auto"/>
        <w:ind w:left="0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Dzieci nauczą się używania nowoczesnej technologii. </w:t>
      </w:r>
      <w:r w:rsidR="00337DF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Wykorzystanie robotów </w:t>
      </w:r>
      <w:r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będzie dla nich nowoś</w:t>
      </w:r>
      <w:r w:rsidR="007D0752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cią, dzięki której nieśmiali </w:t>
      </w:r>
      <w:r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ucznio</w:t>
      </w:r>
      <w:r w:rsidR="00176CCD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wie zyskają pewność siebie i rozwiną kompetencje </w:t>
      </w:r>
      <w:r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komunika</w:t>
      </w:r>
      <w:r w:rsidR="00CD4B3D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cyjne</w:t>
      </w:r>
      <w:r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.  Chcąc uczyć dzieci różnych umiejętności nie wystarczy </w:t>
      </w:r>
      <w:r w:rsidR="009009D6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ich tylko poinstruować. Ważne jest by zastosować atrakcyjne, interesujące i motywujące narzędzia. Wiel</w:t>
      </w:r>
      <w:r w:rsidR="00CD4B3D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u</w:t>
      </w:r>
      <w:r w:rsidR="009009D6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 uczniów bardzo lubi różne narzędzia ICT- </w:t>
      </w:r>
      <w:r w:rsidR="00CD4B3D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wówczas są</w:t>
      </w:r>
      <w:r w:rsidR="009009D6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 zainteresowani i lepiej zapamiętują materiał, kiedy jest dostarczany </w:t>
      </w:r>
      <w:r w:rsidR="00CD4B3D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przy pomocy </w:t>
      </w:r>
      <w:r w:rsidR="009009D6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ICT.  Wielu nauczycieli </w:t>
      </w:r>
      <w:r w:rsidR="009009D6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lastRenderedPageBreak/>
        <w:t>używa t</w:t>
      </w:r>
      <w:r w:rsidR="00CD4B3D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akich</w:t>
      </w:r>
      <w:r w:rsidR="009009D6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 </w:t>
      </w:r>
      <w:r w:rsidR="00EE7A31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narzędzi</w:t>
      </w:r>
      <w:r w:rsidR="00CD4B3D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 technicznych</w:t>
      </w:r>
      <w:r w:rsidR="00EE7A31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, aby</w:t>
      </w:r>
      <w:r w:rsidR="009009D6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 ich lekcje były bardziej atrakcyjne i komunika</w:t>
      </w:r>
      <w:r w:rsidR="00CD4B3D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tywne</w:t>
      </w:r>
      <w:r w:rsidR="009009D6" w:rsidRPr="00EE7A31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.</w:t>
      </w:r>
      <w:r w:rsidR="00700FDD" w:rsidRPr="00EE7A31">
        <w:rPr>
          <w:rFonts w:ascii="Times New Roman" w:eastAsia="Calibri" w:hAnsi="Times New Roman" w:cs="Times New Roman"/>
          <w:b/>
          <w:sz w:val="24"/>
          <w:szCs w:val="24"/>
          <w:lang w:val="pl-PL"/>
        </w:rPr>
        <w:tab/>
      </w:r>
    </w:p>
    <w:p w:rsidR="00700FDD" w:rsidRPr="00EE7A31" w:rsidRDefault="009009D6" w:rsidP="00700FDD">
      <w:pPr>
        <w:pStyle w:val="Akapitzlist"/>
        <w:widowControl w:val="0"/>
        <w:suppressAutoHyphens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Przedyskutowano możliwości </w:t>
      </w:r>
      <w:r w:rsidR="00CD4B3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wykorzystania robotów do </w:t>
      </w:r>
      <w:r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ćwiczeń </w:t>
      </w:r>
      <w:r w:rsidR="00CD4B3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takich umiejętności </w:t>
      </w:r>
      <w:r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jak: Imitacja, Koordynacja, </w:t>
      </w:r>
      <w:r w:rsidR="00CD4B3D"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Zabawa </w:t>
      </w:r>
      <w:r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Symboliczna. Każda z nich </w:t>
      </w:r>
      <w:r w:rsidR="00CD4B3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pełni ważną </w:t>
      </w:r>
      <w:proofErr w:type="spellStart"/>
      <w:r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>olę</w:t>
      </w:r>
      <w:proofErr w:type="spellEnd"/>
      <w:r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rozwoju niepełnosprawnych dzieci/uczniów. Ćwiczenia imitujące obejmują podtrzymywanie uwagi oraz obserwacji, fizyczną kontrolę </w:t>
      </w:r>
      <w:r w:rsidR="00CD4B3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oraz powtarzanie i </w:t>
      </w:r>
      <w:r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>koordynac</w:t>
      </w:r>
      <w:r w:rsidR="00CD4B3D">
        <w:rPr>
          <w:rFonts w:ascii="Times New Roman" w:eastAsia="Times New Roman" w:hAnsi="Times New Roman" w:cs="Times New Roman"/>
          <w:sz w:val="24"/>
          <w:szCs w:val="24"/>
          <w:lang w:val="pl-PL"/>
        </w:rPr>
        <w:t>ję</w:t>
      </w:r>
      <w:r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9009D6" w:rsidRPr="00EE7A31" w:rsidRDefault="009009D6" w:rsidP="007F6052">
      <w:pPr>
        <w:pStyle w:val="Akapitzlist"/>
        <w:widowControl w:val="0"/>
        <w:suppressAutoHyphens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Zabawa symboliczna angażuje podzielną uwagę, wyobraźnię, naśladowanie oraz odgrywanie roli. </w:t>
      </w:r>
      <w:r w:rsidR="007F6052"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Biorący udział w symbolicznej zabawie </w:t>
      </w:r>
      <w:r w:rsidR="00CD4B3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partnerzy uczą się stosowania </w:t>
      </w:r>
      <w:r w:rsidR="007F6052"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>symbol</w:t>
      </w:r>
      <w:r w:rsidR="00CD4B3D">
        <w:rPr>
          <w:rFonts w:ascii="Times New Roman" w:eastAsia="Times New Roman" w:hAnsi="Times New Roman" w:cs="Times New Roman"/>
          <w:sz w:val="24"/>
          <w:szCs w:val="24"/>
          <w:lang w:val="pl-PL"/>
        </w:rPr>
        <w:t>i lub rekwizytów symbolizujących zastępowane obiekty</w:t>
      </w:r>
      <w:r w:rsidR="007F6052"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</w:t>
      </w:r>
      <w:r w:rsidR="00CD4B3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Uczą się też </w:t>
      </w:r>
      <w:r w:rsidR="00F022B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porządkowania ciągu wydarzeń rozumienia </w:t>
      </w:r>
      <w:r w:rsidR="007F6052"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>symboliczn</w:t>
      </w:r>
      <w:r w:rsidR="00F022B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ego charakteru </w:t>
      </w:r>
      <w:r w:rsidR="007F6052"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>opowieści</w:t>
      </w:r>
      <w:r w:rsidR="00F022B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(bajek</w:t>
      </w:r>
      <w:r w:rsidR="007F6052"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) </w:t>
      </w:r>
      <w:r w:rsidR="00F022B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oraz </w:t>
      </w:r>
      <w:r w:rsidR="007F6052"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brania udziału w </w:t>
      </w:r>
      <w:r w:rsidR="00F022B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zabawie w </w:t>
      </w:r>
      <w:r w:rsidR="007F6052" w:rsidRPr="00EE7A31">
        <w:rPr>
          <w:rFonts w:ascii="Times New Roman" w:eastAsia="Times New Roman" w:hAnsi="Times New Roman" w:cs="Times New Roman"/>
          <w:sz w:val="24"/>
          <w:szCs w:val="24"/>
          <w:lang w:val="pl-PL"/>
        </w:rPr>
        <w:t>odpowiedni (spójny i sensowny) sposób.</w:t>
      </w:r>
    </w:p>
    <w:p w:rsidR="00D1346B" w:rsidRPr="00EE7A31" w:rsidRDefault="00D1346B" w:rsidP="00F5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:rsidR="00D1346B" w:rsidRPr="00EE7A31" w:rsidRDefault="00D1346B" w:rsidP="00F5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:rsidR="007F6052" w:rsidRPr="00EE7A31" w:rsidRDefault="0053406F" w:rsidP="007F6052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E7A31">
        <w:rPr>
          <w:b/>
          <w:lang w:val="pl-PL"/>
        </w:rPr>
        <w:t>6</w:t>
      </w:r>
      <w:r w:rsidR="005069EC" w:rsidRPr="00EE7A31">
        <w:rPr>
          <w:b/>
          <w:lang w:val="pl-PL"/>
        </w:rPr>
        <w:t>.</w:t>
      </w:r>
      <w:r w:rsidR="007F6052"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Naukowe konkluzje</w:t>
      </w:r>
    </w:p>
    <w:p w:rsidR="005069EC" w:rsidRPr="00EE7A31" w:rsidRDefault="005069EC" w:rsidP="007F6052">
      <w:pPr>
        <w:pStyle w:val="Listapunktowana2"/>
        <w:numPr>
          <w:ilvl w:val="0"/>
          <w:numId w:val="0"/>
        </w:numPr>
        <w:spacing w:after="0" w:line="360" w:lineRule="auto"/>
        <w:jc w:val="both"/>
        <w:rPr>
          <w:color w:val="000000"/>
          <w:lang w:val="pl-PL"/>
        </w:rPr>
      </w:pPr>
    </w:p>
    <w:p w:rsidR="00427F4B" w:rsidRPr="00EE7A31" w:rsidRDefault="00F022B2" w:rsidP="007F6052">
      <w:pPr>
        <w:pStyle w:val="Listapunktowana2"/>
        <w:numPr>
          <w:ilvl w:val="0"/>
          <w:numId w:val="0"/>
        </w:numPr>
        <w:spacing w:after="0" w:line="360" w:lineRule="auto"/>
        <w:ind w:firstLine="284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Moduł </w:t>
      </w:r>
      <w:r w:rsidR="007F6052" w:rsidRPr="00EE7A31">
        <w:rPr>
          <w:color w:val="000000"/>
          <w:lang w:val="pl-PL"/>
        </w:rPr>
        <w:t xml:space="preserve">WP2 miał na celu opisanie </w:t>
      </w:r>
      <w:r>
        <w:rPr>
          <w:color w:val="000000"/>
          <w:lang w:val="pl-PL"/>
        </w:rPr>
        <w:t xml:space="preserve">znaczenia </w:t>
      </w:r>
      <w:r w:rsidR="007F6052" w:rsidRPr="00EE7A31">
        <w:rPr>
          <w:color w:val="000000"/>
          <w:lang w:val="pl-PL"/>
        </w:rPr>
        <w:t>technologicznych narzędzi ICT w procesie stymulacji rozwoj</w:t>
      </w:r>
      <w:r>
        <w:rPr>
          <w:color w:val="000000"/>
          <w:lang w:val="pl-PL"/>
        </w:rPr>
        <w:t>u</w:t>
      </w:r>
      <w:r w:rsidR="007F6052" w:rsidRPr="00EE7A31">
        <w:rPr>
          <w:color w:val="000000"/>
          <w:lang w:val="pl-PL"/>
        </w:rPr>
        <w:t xml:space="preserve"> i uczenia uczniów ze specjalnymi potrzebami edukacyjnymi. </w:t>
      </w:r>
      <w:r>
        <w:rPr>
          <w:color w:val="000000"/>
          <w:lang w:val="pl-PL"/>
        </w:rPr>
        <w:t>O</w:t>
      </w:r>
      <w:r w:rsidR="007F6052" w:rsidRPr="00EE7A31">
        <w:rPr>
          <w:color w:val="000000"/>
          <w:lang w:val="pl-PL"/>
        </w:rPr>
        <w:t>gólną podstaw</w:t>
      </w:r>
      <w:r>
        <w:rPr>
          <w:color w:val="000000"/>
          <w:lang w:val="pl-PL"/>
        </w:rPr>
        <w:t xml:space="preserve">ę stanowiły </w:t>
      </w:r>
      <w:r w:rsidR="007F6052" w:rsidRPr="00EE7A31">
        <w:rPr>
          <w:color w:val="000000"/>
          <w:lang w:val="pl-PL"/>
        </w:rPr>
        <w:t xml:space="preserve">oceny </w:t>
      </w:r>
      <w:r>
        <w:rPr>
          <w:color w:val="000000"/>
          <w:lang w:val="pl-PL"/>
        </w:rPr>
        <w:t xml:space="preserve">uzyskane od </w:t>
      </w:r>
      <w:r w:rsidR="007F6052" w:rsidRPr="00EE7A31">
        <w:rPr>
          <w:color w:val="000000"/>
          <w:lang w:val="pl-PL"/>
        </w:rPr>
        <w:t xml:space="preserve">nauczycieli </w:t>
      </w:r>
      <w:r>
        <w:rPr>
          <w:color w:val="000000"/>
          <w:lang w:val="pl-PL"/>
        </w:rPr>
        <w:t xml:space="preserve">na temat zakładanego przez nich </w:t>
      </w:r>
      <w:r w:rsidR="007F6052" w:rsidRPr="00EE7A31">
        <w:rPr>
          <w:color w:val="000000"/>
          <w:lang w:val="pl-PL"/>
        </w:rPr>
        <w:t xml:space="preserve">wpływu robotów edukacyjnych na </w:t>
      </w:r>
      <w:r>
        <w:rPr>
          <w:color w:val="000000"/>
          <w:lang w:val="pl-PL"/>
        </w:rPr>
        <w:t xml:space="preserve">edukacyjne </w:t>
      </w:r>
      <w:r w:rsidR="007F6052" w:rsidRPr="00EE7A31">
        <w:rPr>
          <w:color w:val="000000"/>
          <w:lang w:val="pl-PL"/>
        </w:rPr>
        <w:t xml:space="preserve">osiągnięcia uczniów.   </w:t>
      </w:r>
    </w:p>
    <w:p w:rsidR="00664B3B" w:rsidRPr="00EE7A31" w:rsidRDefault="007F6052" w:rsidP="00713D61">
      <w:pPr>
        <w:pStyle w:val="Listapunktowana2"/>
        <w:numPr>
          <w:ilvl w:val="0"/>
          <w:numId w:val="0"/>
        </w:numPr>
        <w:spacing w:after="0" w:line="360" w:lineRule="auto"/>
        <w:ind w:firstLine="284"/>
        <w:jc w:val="both"/>
        <w:rPr>
          <w:rFonts w:ascii="Garamond-Normal" w:hAnsi="Garamond-Normal"/>
          <w:color w:val="000000"/>
          <w:lang w:val="pl-PL"/>
        </w:rPr>
      </w:pPr>
      <w:r w:rsidRPr="00EE7A31">
        <w:rPr>
          <w:rFonts w:ascii="Garamond-Normal" w:hAnsi="Garamond-Normal"/>
          <w:color w:val="000000"/>
          <w:lang w:val="pl-PL"/>
        </w:rPr>
        <w:t xml:space="preserve">Badanie przeprowadzono w 6 współpracujących </w:t>
      </w:r>
      <w:r w:rsidR="00EE7A31" w:rsidRPr="00EE7A31">
        <w:rPr>
          <w:rFonts w:ascii="Garamond-Normal" w:hAnsi="Garamond-Normal"/>
          <w:color w:val="000000"/>
          <w:lang w:val="pl-PL"/>
        </w:rPr>
        <w:t>państwach, aby</w:t>
      </w:r>
      <w:r w:rsidR="00713D61" w:rsidRPr="00EE7A31">
        <w:rPr>
          <w:rFonts w:ascii="Garamond-Normal" w:hAnsi="Garamond-Normal"/>
          <w:color w:val="000000"/>
          <w:lang w:val="pl-PL"/>
        </w:rPr>
        <w:t xml:space="preserve"> spełnić cele </w:t>
      </w:r>
      <w:r w:rsidR="00F022B2">
        <w:rPr>
          <w:rFonts w:ascii="Garamond-Normal" w:hAnsi="Garamond-Normal"/>
          <w:color w:val="000000"/>
          <w:lang w:val="pl-PL"/>
        </w:rPr>
        <w:t xml:space="preserve">badawcze w oparciu w wyniki uzyskane na podstawie </w:t>
      </w:r>
      <w:r w:rsidR="00713D61" w:rsidRPr="00EE7A31">
        <w:rPr>
          <w:rFonts w:ascii="Garamond-Normal" w:hAnsi="Garamond-Normal"/>
          <w:color w:val="000000"/>
          <w:lang w:val="pl-PL"/>
        </w:rPr>
        <w:t>specjalnie opracowan</w:t>
      </w:r>
      <w:r w:rsidR="00F022B2">
        <w:rPr>
          <w:rFonts w:ascii="Garamond-Normal" w:hAnsi="Garamond-Normal"/>
          <w:color w:val="000000"/>
          <w:lang w:val="pl-PL"/>
        </w:rPr>
        <w:t xml:space="preserve">ego </w:t>
      </w:r>
      <w:r w:rsidR="00713D61" w:rsidRPr="00EE7A31">
        <w:rPr>
          <w:rFonts w:ascii="Garamond-Normal" w:hAnsi="Garamond-Normal"/>
          <w:color w:val="000000"/>
          <w:lang w:val="pl-PL"/>
        </w:rPr>
        <w:t>kwestionariusz</w:t>
      </w:r>
      <w:r w:rsidR="00F022B2">
        <w:rPr>
          <w:rFonts w:ascii="Garamond-Normal" w:hAnsi="Garamond-Normal"/>
          <w:color w:val="000000"/>
          <w:lang w:val="pl-PL"/>
        </w:rPr>
        <w:t>a</w:t>
      </w:r>
      <w:r w:rsidR="00713D61" w:rsidRPr="00EE7A31">
        <w:rPr>
          <w:rFonts w:ascii="Garamond-Normal" w:hAnsi="Garamond-Normal"/>
          <w:color w:val="000000"/>
          <w:lang w:val="pl-PL"/>
        </w:rPr>
        <w:t xml:space="preserve">. </w:t>
      </w:r>
      <w:r w:rsidR="00F022B2">
        <w:rPr>
          <w:rFonts w:ascii="Garamond-Normal" w:hAnsi="Garamond-Normal"/>
          <w:color w:val="000000"/>
          <w:lang w:val="pl-PL"/>
        </w:rPr>
        <w:t xml:space="preserve">W badaniach uzyskano dane od </w:t>
      </w:r>
      <w:r w:rsidR="00713D61" w:rsidRPr="00EE7A31">
        <w:rPr>
          <w:rFonts w:ascii="Garamond-Normal" w:hAnsi="Garamond-Normal"/>
          <w:color w:val="000000"/>
          <w:lang w:val="pl-PL"/>
        </w:rPr>
        <w:t xml:space="preserve">272 </w:t>
      </w:r>
      <w:r w:rsidR="00F022B2">
        <w:rPr>
          <w:rFonts w:ascii="Garamond-Normal" w:hAnsi="Garamond-Normal"/>
          <w:color w:val="000000"/>
          <w:lang w:val="pl-PL"/>
        </w:rPr>
        <w:t>respondentów</w:t>
      </w:r>
      <w:r w:rsidR="00713D61" w:rsidRPr="00EE7A31">
        <w:rPr>
          <w:rFonts w:ascii="Garamond-Normal" w:hAnsi="Garamond-Normal"/>
          <w:color w:val="000000"/>
          <w:lang w:val="pl-PL"/>
        </w:rPr>
        <w:t xml:space="preserve">. </w:t>
      </w:r>
    </w:p>
    <w:p w:rsidR="00D3575D" w:rsidRPr="00EE7A31" w:rsidRDefault="00F022B2" w:rsidP="001245E5">
      <w:pPr>
        <w:pStyle w:val="Akapitzlist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Wyniki uzyskane </w:t>
      </w:r>
      <w:r w:rsidR="00713D6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we wszystkich </w:t>
      </w:r>
      <w:r w:rsidR="00EE7A3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współpracujących</w:t>
      </w:r>
      <w:r w:rsidR="00713D6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państwach pokazują, że </w:t>
      </w:r>
      <w:r w:rsidR="00EE7A3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>respondenci</w:t>
      </w:r>
      <w:r w:rsidR="00713D6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wykazują pozytywne nastawienie do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zastosowania </w:t>
      </w:r>
      <w:r w:rsidR="00713D6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robotów edukacyjnych. Uważają, że roboty mogą pomóc </w:t>
      </w:r>
      <w:r w:rsidR="00EE7A3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uczniom </w:t>
      </w:r>
      <w:r w:rsidR="00DF288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rozwiną umiejętności </w:t>
      </w:r>
      <w:r w:rsidR="00713D6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współprac</w:t>
      </w:r>
      <w:r w:rsidR="00DF2887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713D6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DF288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wiedzę z </w:t>
      </w:r>
      <w:r w:rsidR="00713D6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>nauk przyrodnicz</w:t>
      </w:r>
      <w:r w:rsidR="00DF2887">
        <w:rPr>
          <w:rFonts w:ascii="Times New Roman" w:hAnsi="Times New Roman" w:cs="Times New Roman"/>
          <w:color w:val="000000"/>
          <w:sz w:val="24"/>
          <w:szCs w:val="24"/>
          <w:lang w:val="pl-PL"/>
        </w:rPr>
        <w:t>ych</w:t>
      </w:r>
      <w:r w:rsidR="00713D6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>, oraz rozwinąć umiejętności radzenia sobie z problemami</w:t>
      </w:r>
      <w:r w:rsidR="00EE7A3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>. Roboty</w:t>
      </w:r>
      <w:r w:rsidR="00713D6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mogą również </w:t>
      </w:r>
      <w:r w:rsidR="00EE7A3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działać, jako</w:t>
      </w:r>
      <w:r w:rsidR="00707DE8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pomost w rozumieniu innych ludzi. Na przykład, uczeń może się nauczyć jak mowa jest przetwarzana przez ludzi biorąc pod uwagę </w:t>
      </w:r>
      <w:r w:rsidR="00EE7A3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sposób, w jaki</w:t>
      </w:r>
      <w:r w:rsidR="00707DE8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roboty rozpoznają mowę</w:t>
      </w:r>
      <w:r w:rsidR="00427F4B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.</w:t>
      </w:r>
      <w:r w:rsidR="00707DE8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 </w:t>
      </w:r>
    </w:p>
    <w:p w:rsidR="00D3575D" w:rsidRPr="00EE7A31" w:rsidRDefault="001245E5" w:rsidP="001245E5">
      <w:pPr>
        <w:pStyle w:val="Akapitzlist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Chociaż nauczyciele uważają roboty za interesujące </w:t>
      </w:r>
      <w:r w:rsidR="00DF288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i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 użyteczne narzędzie pracy, </w:t>
      </w:r>
      <w:r w:rsidR="00DF288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obawiają się, iż zastosowanie robotów może stanowić dla nich zagrożenie. Celem edukacji obrotowej nie jest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 zastąpienie </w:t>
      </w:r>
      <w:r w:rsidR="00DF288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nauczycieli, </w:t>
      </w:r>
      <w:r w:rsidR="00EE7A3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ale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 zapewnienie im </w:t>
      </w:r>
      <w:r w:rsidR="00DF288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nowych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narzędzi pracy, które pomoże </w:t>
      </w:r>
      <w:r w:rsidR="00DF288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rozwijać proces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uczenia się oraz </w:t>
      </w:r>
      <w:r w:rsidR="00DF288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motywować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 uczniów do nauki.  </w:t>
      </w:r>
    </w:p>
    <w:p w:rsidR="00D3575D" w:rsidRPr="00EE7A31" w:rsidRDefault="001245E5" w:rsidP="001245E5">
      <w:pPr>
        <w:pStyle w:val="Akapitzlist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lastRenderedPageBreak/>
        <w:t xml:space="preserve">Większość </w:t>
      </w:r>
      <w:r w:rsidR="00EE7A3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respondentów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 podsumowała, ze roboty nie mogą </w:t>
      </w:r>
      <w:r w:rsidR="00EE7A3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zastąpić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 prawdziwych nauczycieli. Oczekują oni raczej, że roboty zostaną </w:t>
      </w:r>
      <w:r w:rsidR="00EE7A3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wprowadzone, jako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 stymulująca, </w:t>
      </w:r>
      <w:r w:rsidR="00EE7A3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angażująca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 i pouczająca pomoc naukowa. </w:t>
      </w:r>
    </w:p>
    <w:p w:rsidR="00B4384B" w:rsidRPr="00EE7A31" w:rsidRDefault="00B4384B" w:rsidP="00B4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:rsidR="00BD27DC" w:rsidRPr="00EE7A31" w:rsidRDefault="0053406F" w:rsidP="00BD27DC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>7.</w:t>
      </w:r>
      <w:r w:rsidR="003F67DC"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D27DC"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Rekomendacje i implikacje dla </w:t>
      </w:r>
      <w:r w:rsidR="00DF288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modułu </w:t>
      </w:r>
      <w:r w:rsidR="00BD27DC" w:rsidRPr="00EE7A3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WP3 </w:t>
      </w:r>
    </w:p>
    <w:p w:rsidR="00664B3B" w:rsidRPr="00EE7A31" w:rsidRDefault="00664B3B" w:rsidP="00BD27D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:rsidR="000031FC" w:rsidRPr="00EE7A31" w:rsidRDefault="00BD27DC" w:rsidP="0049265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EE7A3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Istnieje konieczność </w:t>
      </w:r>
      <w:r w:rsidR="00EE7A31" w:rsidRPr="00EE7A31">
        <w:rPr>
          <w:rFonts w:ascii="Times New Roman" w:hAnsi="Times New Roman" w:cs="Times New Roman"/>
          <w:sz w:val="24"/>
          <w:szCs w:val="24"/>
          <w:lang w:val="pl-PL" w:eastAsia="pl-PL"/>
        </w:rPr>
        <w:t>zwiększania</w:t>
      </w:r>
      <w:r w:rsidRPr="00EE7A3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świadomości </w:t>
      </w:r>
      <w:r w:rsidR="000E532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nauczycieli na temat </w:t>
      </w:r>
      <w:r w:rsidRPr="00EE7A31">
        <w:rPr>
          <w:rFonts w:ascii="Times New Roman" w:hAnsi="Times New Roman" w:cs="Times New Roman"/>
          <w:sz w:val="24"/>
          <w:szCs w:val="24"/>
          <w:lang w:val="pl-PL" w:eastAsia="pl-PL"/>
        </w:rPr>
        <w:t>możliwości</w:t>
      </w:r>
      <w:r w:rsidR="000E532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, jakie mogą </w:t>
      </w:r>
      <w:r w:rsidRPr="00EE7A31">
        <w:rPr>
          <w:rFonts w:ascii="Times New Roman" w:hAnsi="Times New Roman" w:cs="Times New Roman"/>
          <w:sz w:val="24"/>
          <w:szCs w:val="24"/>
          <w:lang w:val="pl-PL" w:eastAsia="pl-PL"/>
        </w:rPr>
        <w:t>zaoferować roboty</w:t>
      </w:r>
      <w:r w:rsidR="00492653" w:rsidRPr="00EE7A3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0E532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dla </w:t>
      </w:r>
      <w:r w:rsidR="00492653" w:rsidRPr="00EE7A3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głównemu nurtowi </w:t>
      </w:r>
      <w:r w:rsidR="000E532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edukacji </w:t>
      </w:r>
      <w:r w:rsidR="00492653" w:rsidRPr="00EE7A31">
        <w:rPr>
          <w:rFonts w:ascii="Times New Roman" w:hAnsi="Times New Roman" w:cs="Times New Roman"/>
          <w:sz w:val="24"/>
          <w:szCs w:val="24"/>
          <w:lang w:val="pl-PL" w:eastAsia="pl-PL"/>
        </w:rPr>
        <w:t>oraz edukacji specjalnej</w:t>
      </w:r>
      <w:r w:rsidR="000E532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. Roboty stają się </w:t>
      </w:r>
      <w:r w:rsidR="00492653" w:rsidRPr="00EE7A31">
        <w:rPr>
          <w:rFonts w:ascii="Times New Roman" w:hAnsi="Times New Roman" w:cs="Times New Roman"/>
          <w:sz w:val="24"/>
          <w:szCs w:val="24"/>
          <w:lang w:val="pl-PL" w:eastAsia="pl-PL"/>
        </w:rPr>
        <w:t>integralną częścią naszego społeczeństwa</w:t>
      </w:r>
      <w:r w:rsidR="000E532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ze względu na powszechne zastosowanie. Posiadają też </w:t>
      </w:r>
      <w:r w:rsidR="00492653" w:rsidRPr="00EE7A31">
        <w:rPr>
          <w:rFonts w:ascii="Times New Roman" w:hAnsi="Times New Roman" w:cs="Times New Roman"/>
          <w:sz w:val="24"/>
          <w:szCs w:val="24"/>
          <w:lang w:val="pl-PL" w:eastAsia="pl-PL"/>
        </w:rPr>
        <w:t>ogromn</w:t>
      </w:r>
      <w:r w:rsidR="000E5323">
        <w:rPr>
          <w:rFonts w:ascii="Times New Roman" w:hAnsi="Times New Roman" w:cs="Times New Roman"/>
          <w:sz w:val="24"/>
          <w:szCs w:val="24"/>
          <w:lang w:val="pl-PL" w:eastAsia="pl-PL"/>
        </w:rPr>
        <w:t>y</w:t>
      </w:r>
      <w:r w:rsidR="00492653" w:rsidRPr="00EE7A3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potencjału do </w:t>
      </w:r>
      <w:r w:rsidR="00EE7A31" w:rsidRPr="00EE7A31">
        <w:rPr>
          <w:rFonts w:ascii="Times New Roman" w:hAnsi="Times New Roman" w:cs="Times New Roman"/>
          <w:sz w:val="24"/>
          <w:szCs w:val="24"/>
          <w:lang w:val="pl-PL" w:eastAsia="pl-PL"/>
        </w:rPr>
        <w:t>wykorzystania</w:t>
      </w:r>
      <w:r w:rsidR="000E532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jako narzędzie </w:t>
      </w:r>
      <w:r w:rsidR="00492653" w:rsidRPr="00EE7A3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technologii edukacyjnej.  </w:t>
      </w:r>
    </w:p>
    <w:p w:rsidR="000E5323" w:rsidRDefault="00492653" w:rsidP="00B933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</w:pP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>Na podstawie omówionych tutaj danych</w:t>
      </w:r>
      <w:r w:rsidR="00EE7A3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  <w:t xml:space="preserve"> </w:t>
      </w:r>
      <w:r w:rsidR="00B6214D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(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zobacz</w:t>
      </w:r>
      <w:r w:rsidR="00B6214D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D2.2),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staraliśmy się połączyć 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cechy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rob</w:t>
      </w:r>
      <w:r w:rsidR="00EE7A3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o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tów dostępn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ych dla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celów edukacyjnych 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i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klinicznych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oraz 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charakterystyki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celowych działań </w:t>
      </w:r>
      <w:proofErr w:type="spellStart"/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psychoedukacyjnych</w:t>
      </w:r>
      <w:proofErr w:type="spellEnd"/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definiowanych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przez 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realizatorów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projekt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u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i analizę literatury.</w:t>
      </w:r>
      <w:r w:rsidR="00B6214D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Działania te m</w:t>
      </w:r>
      <w:r w:rsidR="00B933D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iał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y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na</w:t>
      </w:r>
      <w:r w:rsidR="00B933D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celu opracowanie założeń dla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kolejny etap 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P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rojektu 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EDUROB.</w:t>
      </w:r>
    </w:p>
    <w:p w:rsidR="00B933D1" w:rsidRPr="00EE7A31" w:rsidRDefault="00B933D1" w:rsidP="00B933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</w:pP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Wyniki przeglądu literatury i 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przedstawionych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bada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ń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sugerują, że różnorodne roboty mogą być użyte w celu za</w:t>
      </w:r>
      <w:r w:rsidR="000E532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spokojenia różnorodnych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potrzeb ucznia.  Pytania, które </w:t>
      </w:r>
      <w:r w:rsidR="00AD31B9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się pojawiają dotyczą: rodzaju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robot</w:t>
      </w:r>
      <w:r w:rsidR="00AD31B9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ów, które można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zastosować, spos</w:t>
      </w:r>
      <w:r w:rsidR="00AD31B9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obu </w:t>
      </w:r>
      <w:proofErr w:type="spellStart"/>
      <w:r w:rsidR="00AD31B9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uzycia</w:t>
      </w:r>
      <w:proofErr w:type="spellEnd"/>
      <w:r w:rsidR="00AD31B9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i wykorzystania robotów, oraz dopasowania robotów do aktualnie stosowanych technik i metod </w:t>
      </w:r>
      <w:r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nauczania.</w:t>
      </w:r>
    </w:p>
    <w:p w:rsidR="00EE7A31" w:rsidRPr="00EE7A31" w:rsidRDefault="00AD31B9" w:rsidP="00EE7A31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Podsumowując, r</w:t>
      </w:r>
      <w:r w:rsidR="00B933D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aport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ukazuje stosowność wykorzystania technologii </w:t>
      </w:r>
      <w:r w:rsidR="00B933D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w środowisku szkolnym dla zaspokojenia potrzeb uczniów ze specjalnymi potrzebami edukacyjnymi.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Moduł </w:t>
      </w:r>
      <w:r w:rsidR="00B933D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WP3 będzie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opierał na założeniach wynikających z przeprowadzonych badań, a poświęcony będzie </w:t>
      </w:r>
      <w:r w:rsidR="00FC335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opracowaniu s</w:t>
      </w:r>
      <w:r w:rsidR="00B933D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pos</w:t>
      </w:r>
      <w:r w:rsidR="00FC335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obów wykorzystania robotów jako </w:t>
      </w:r>
      <w:r w:rsidR="00B933D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narzędzi</w:t>
      </w:r>
      <w:r w:rsidR="00FC335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a</w:t>
      </w:r>
      <w:r w:rsidR="00B933D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nauczania, </w:t>
      </w:r>
      <w:r w:rsidR="00FC335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osadzonego w ob</w:t>
      </w:r>
      <w:r w:rsidR="00EE7A3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ecną praktykę nauczania. </w:t>
      </w:r>
      <w:r w:rsidR="00B933D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</w:t>
      </w:r>
      <w:r w:rsidR="002E7CC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Istnieje</w:t>
      </w:r>
      <w:r w:rsidR="00EE7A3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potrzeb</w:t>
      </w:r>
      <w:r w:rsidR="002E7CC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a</w:t>
      </w:r>
      <w:r w:rsidR="00EE7A3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identyfikowania specyficznych przykładowych zastosowań robotów </w:t>
      </w:r>
      <w:r w:rsidR="00FC335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i</w:t>
      </w:r>
      <w:r w:rsidR="00EE7A3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ich dopasowania do krajowych programów nauczania ze względu na </w:t>
      </w:r>
      <w:r w:rsidR="00FC335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z</w:t>
      </w:r>
      <w:r w:rsidR="00EE7A3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różni</w:t>
      </w:r>
      <w:r w:rsidR="00FC335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cowanie </w:t>
      </w:r>
      <w:r w:rsidR="00EE7A3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w tym zakresie występując</w:t>
      </w:r>
      <w:r w:rsidR="00FC335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>e</w:t>
      </w:r>
      <w:r w:rsidR="00EE7A31" w:rsidRPr="00EE7A31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en-GB"/>
        </w:rPr>
        <w:t xml:space="preserve"> pomiędzy współpracującymi państwami. </w:t>
      </w:r>
      <w:r w:rsidR="00EE7A3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Rozwój pedagogiki bazującej na robotach musi spełniać </w:t>
      </w:r>
      <w:r w:rsidR="002E7CC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 różnorodne </w:t>
      </w:r>
      <w:r w:rsidR="00EE7A31" w:rsidRPr="00EE7A31">
        <w:rPr>
          <w:rFonts w:ascii="Times New Roman" w:hAnsi="Times New Roman" w:cs="Times New Roman"/>
          <w:color w:val="000000"/>
          <w:sz w:val="24"/>
          <w:szCs w:val="24"/>
          <w:lang w:val="pl-PL"/>
        </w:rPr>
        <w:t>potrzeby, aby potencjał robotów został w pełni wykorzystany.</w:t>
      </w:r>
    </w:p>
    <w:p w:rsidR="003A4E53" w:rsidRPr="00EE7A31" w:rsidRDefault="003A4E53" w:rsidP="00EE7A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</w:p>
    <w:sectPr w:rsidR="003A4E53" w:rsidRPr="00EE7A31" w:rsidSect="0058302C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EA0" w:rsidRDefault="008E2EA0" w:rsidP="00B52E0C">
      <w:pPr>
        <w:spacing w:after="0" w:line="240" w:lineRule="auto"/>
      </w:pPr>
      <w:r>
        <w:separator/>
      </w:r>
    </w:p>
  </w:endnote>
  <w:endnote w:type="continuationSeparator" w:id="0">
    <w:p w:rsidR="008E2EA0" w:rsidRDefault="008E2EA0" w:rsidP="00B5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Normal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FD" w:rsidRPr="003039D7" w:rsidRDefault="00BE72FD" w:rsidP="00B52E0C">
    <w:pPr>
      <w:pStyle w:val="Titoloprincipale"/>
      <w:rPr>
        <w:rFonts w:cs="Arial"/>
        <w:bCs/>
        <w:sz w:val="20"/>
        <w:szCs w:val="36"/>
        <w:lang w:val="en-US"/>
      </w:rPr>
    </w:pPr>
    <w:r w:rsidRPr="003039D7">
      <w:rPr>
        <w:rFonts w:cs="Arial"/>
        <w:bCs/>
        <w:sz w:val="20"/>
        <w:szCs w:val="36"/>
        <w:lang w:val="en-US"/>
      </w:rPr>
      <w:t>EDUROB - 543577-LLP-1-2013-1-UK-KA3-KA3MP</w:t>
    </w:r>
  </w:p>
  <w:p w:rsidR="00BE72FD" w:rsidRDefault="00BE72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EA0" w:rsidRDefault="008E2EA0" w:rsidP="00B52E0C">
      <w:pPr>
        <w:spacing w:after="0" w:line="240" w:lineRule="auto"/>
      </w:pPr>
      <w:r>
        <w:separator/>
      </w:r>
    </w:p>
  </w:footnote>
  <w:footnote w:type="continuationSeparator" w:id="0">
    <w:p w:rsidR="008E2EA0" w:rsidRDefault="008E2EA0" w:rsidP="00B52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mbr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mbri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mbri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06A62D0"/>
    <w:multiLevelType w:val="multilevel"/>
    <w:tmpl w:val="A642A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17733C1"/>
    <w:multiLevelType w:val="multilevel"/>
    <w:tmpl w:val="63BC7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759616D"/>
    <w:multiLevelType w:val="multilevel"/>
    <w:tmpl w:val="E9003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12" w:hanging="1800"/>
      </w:pPr>
      <w:rPr>
        <w:rFonts w:hint="default"/>
      </w:rPr>
    </w:lvl>
  </w:abstractNum>
  <w:abstractNum w:abstractNumId="5">
    <w:nsid w:val="1BF94A5D"/>
    <w:multiLevelType w:val="multilevel"/>
    <w:tmpl w:val="30686EFE"/>
    <w:lvl w:ilvl="0">
      <w:start w:val="1"/>
      <w:numFmt w:val="decimal"/>
      <w:pStyle w:val="Listapunktowana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CBA308C"/>
    <w:multiLevelType w:val="multilevel"/>
    <w:tmpl w:val="E9003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12" w:hanging="1800"/>
      </w:pPr>
      <w:rPr>
        <w:rFonts w:hint="default"/>
      </w:rPr>
    </w:lvl>
  </w:abstractNum>
  <w:abstractNum w:abstractNumId="7">
    <w:nsid w:val="319850DA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44126"/>
    <w:multiLevelType w:val="hybridMultilevel"/>
    <w:tmpl w:val="C848116E"/>
    <w:lvl w:ilvl="0" w:tplc="900E0B3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12519E"/>
    <w:multiLevelType w:val="multilevel"/>
    <w:tmpl w:val="E9003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12" w:hanging="1800"/>
      </w:pPr>
      <w:rPr>
        <w:rFonts w:hint="default"/>
      </w:rPr>
    </w:lvl>
  </w:abstractNum>
  <w:abstractNum w:abstractNumId="10">
    <w:nsid w:val="388C1497"/>
    <w:multiLevelType w:val="hybridMultilevel"/>
    <w:tmpl w:val="4A065F28"/>
    <w:lvl w:ilvl="0" w:tplc="052EF82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25984"/>
    <w:multiLevelType w:val="hybridMultilevel"/>
    <w:tmpl w:val="1F0EDBD6"/>
    <w:lvl w:ilvl="0" w:tplc="9A7AA27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9F7FDF"/>
    <w:multiLevelType w:val="multilevel"/>
    <w:tmpl w:val="E9003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12" w:hanging="1800"/>
      </w:pPr>
      <w:rPr>
        <w:rFonts w:hint="default"/>
      </w:rPr>
    </w:lvl>
  </w:abstractNum>
  <w:abstractNum w:abstractNumId="13">
    <w:nsid w:val="4B9E21AB"/>
    <w:multiLevelType w:val="hybridMultilevel"/>
    <w:tmpl w:val="E706620A"/>
    <w:lvl w:ilvl="0" w:tplc="B90C70C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C5A5F4C"/>
    <w:multiLevelType w:val="multilevel"/>
    <w:tmpl w:val="E9003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12" w:hanging="1800"/>
      </w:pPr>
      <w:rPr>
        <w:rFonts w:hint="default"/>
      </w:rPr>
    </w:lvl>
  </w:abstractNum>
  <w:abstractNum w:abstractNumId="15">
    <w:nsid w:val="568A26DD"/>
    <w:multiLevelType w:val="multilevel"/>
    <w:tmpl w:val="63BC7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59C80FCD"/>
    <w:multiLevelType w:val="multilevel"/>
    <w:tmpl w:val="E9003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12" w:hanging="1800"/>
      </w:pPr>
      <w:rPr>
        <w:rFonts w:hint="default"/>
      </w:rPr>
    </w:lvl>
  </w:abstractNum>
  <w:abstractNum w:abstractNumId="17">
    <w:nsid w:val="670B4C37"/>
    <w:multiLevelType w:val="hybridMultilevel"/>
    <w:tmpl w:val="3B8E38D6"/>
    <w:lvl w:ilvl="0" w:tplc="CCD458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5"/>
  </w:num>
  <w:num w:numId="5">
    <w:abstractNumId w:val="0"/>
  </w:num>
  <w:num w:numId="6">
    <w:abstractNumId w:val="1"/>
  </w:num>
  <w:num w:numId="7">
    <w:abstractNumId w:val="7"/>
  </w:num>
  <w:num w:numId="8">
    <w:abstractNumId w:val="14"/>
  </w:num>
  <w:num w:numId="9">
    <w:abstractNumId w:val="8"/>
  </w:num>
  <w:num w:numId="10">
    <w:abstractNumId w:val="13"/>
  </w:num>
  <w:num w:numId="11">
    <w:abstractNumId w:val="17"/>
  </w:num>
  <w:num w:numId="12">
    <w:abstractNumId w:val="11"/>
  </w:num>
  <w:num w:numId="13">
    <w:abstractNumId w:val="4"/>
  </w:num>
  <w:num w:numId="14">
    <w:abstractNumId w:val="12"/>
  </w:num>
  <w:num w:numId="15">
    <w:abstractNumId w:val="6"/>
  </w:num>
  <w:num w:numId="16">
    <w:abstractNumId w:val="2"/>
  </w:num>
  <w:num w:numId="17">
    <w:abstractNumId w:val="1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2233"/>
    <w:rsid w:val="00001E6E"/>
    <w:rsid w:val="0000240B"/>
    <w:rsid w:val="000031FC"/>
    <w:rsid w:val="000040DC"/>
    <w:rsid w:val="0000616D"/>
    <w:rsid w:val="00006FF8"/>
    <w:rsid w:val="00007A6D"/>
    <w:rsid w:val="00007D89"/>
    <w:rsid w:val="0001194E"/>
    <w:rsid w:val="0001260A"/>
    <w:rsid w:val="00014DD1"/>
    <w:rsid w:val="00016BD9"/>
    <w:rsid w:val="00020C27"/>
    <w:rsid w:val="00020C89"/>
    <w:rsid w:val="00022D0A"/>
    <w:rsid w:val="000262C9"/>
    <w:rsid w:val="000315D9"/>
    <w:rsid w:val="00037EBB"/>
    <w:rsid w:val="00044B8E"/>
    <w:rsid w:val="000462A6"/>
    <w:rsid w:val="0004656F"/>
    <w:rsid w:val="000466F8"/>
    <w:rsid w:val="00055494"/>
    <w:rsid w:val="00060DB4"/>
    <w:rsid w:val="000651DB"/>
    <w:rsid w:val="00065F81"/>
    <w:rsid w:val="00065F8F"/>
    <w:rsid w:val="00066294"/>
    <w:rsid w:val="000714A3"/>
    <w:rsid w:val="00073F57"/>
    <w:rsid w:val="00074999"/>
    <w:rsid w:val="00077616"/>
    <w:rsid w:val="00077932"/>
    <w:rsid w:val="00084ACA"/>
    <w:rsid w:val="000867F0"/>
    <w:rsid w:val="00086FCC"/>
    <w:rsid w:val="000902D4"/>
    <w:rsid w:val="00090AC0"/>
    <w:rsid w:val="000928FC"/>
    <w:rsid w:val="00093C11"/>
    <w:rsid w:val="00094219"/>
    <w:rsid w:val="00095169"/>
    <w:rsid w:val="000962D5"/>
    <w:rsid w:val="00097ECF"/>
    <w:rsid w:val="000A1484"/>
    <w:rsid w:val="000A17AF"/>
    <w:rsid w:val="000A1C6B"/>
    <w:rsid w:val="000A3363"/>
    <w:rsid w:val="000A517C"/>
    <w:rsid w:val="000A58DC"/>
    <w:rsid w:val="000A7011"/>
    <w:rsid w:val="000B34D0"/>
    <w:rsid w:val="000C0146"/>
    <w:rsid w:val="000C33EF"/>
    <w:rsid w:val="000C34D7"/>
    <w:rsid w:val="000C361E"/>
    <w:rsid w:val="000C3E7E"/>
    <w:rsid w:val="000C47F8"/>
    <w:rsid w:val="000C6FA5"/>
    <w:rsid w:val="000C7239"/>
    <w:rsid w:val="000D2FAA"/>
    <w:rsid w:val="000D45C4"/>
    <w:rsid w:val="000D5071"/>
    <w:rsid w:val="000E4FDD"/>
    <w:rsid w:val="000E5308"/>
    <w:rsid w:val="000E5323"/>
    <w:rsid w:val="000F2529"/>
    <w:rsid w:val="000F42A8"/>
    <w:rsid w:val="000F5537"/>
    <w:rsid w:val="00102955"/>
    <w:rsid w:val="001112A2"/>
    <w:rsid w:val="00112E35"/>
    <w:rsid w:val="00122D8E"/>
    <w:rsid w:val="001232BB"/>
    <w:rsid w:val="001245E5"/>
    <w:rsid w:val="001259CE"/>
    <w:rsid w:val="00127743"/>
    <w:rsid w:val="00130757"/>
    <w:rsid w:val="00131CAC"/>
    <w:rsid w:val="00132E06"/>
    <w:rsid w:val="00140E8E"/>
    <w:rsid w:val="001428E3"/>
    <w:rsid w:val="001435B4"/>
    <w:rsid w:val="00146496"/>
    <w:rsid w:val="0014737E"/>
    <w:rsid w:val="00153FD1"/>
    <w:rsid w:val="001541A8"/>
    <w:rsid w:val="00156238"/>
    <w:rsid w:val="001618A8"/>
    <w:rsid w:val="00164214"/>
    <w:rsid w:val="00164B92"/>
    <w:rsid w:val="00174976"/>
    <w:rsid w:val="00176651"/>
    <w:rsid w:val="00176CCD"/>
    <w:rsid w:val="00180A16"/>
    <w:rsid w:val="0018151F"/>
    <w:rsid w:val="00185403"/>
    <w:rsid w:val="0018607E"/>
    <w:rsid w:val="0019335D"/>
    <w:rsid w:val="0019684B"/>
    <w:rsid w:val="001974F9"/>
    <w:rsid w:val="001A253A"/>
    <w:rsid w:val="001A462B"/>
    <w:rsid w:val="001A4F04"/>
    <w:rsid w:val="001A7EA5"/>
    <w:rsid w:val="001C39FA"/>
    <w:rsid w:val="001C65D8"/>
    <w:rsid w:val="001D0B0E"/>
    <w:rsid w:val="001D200D"/>
    <w:rsid w:val="001D27F6"/>
    <w:rsid w:val="001D5398"/>
    <w:rsid w:val="001D5C83"/>
    <w:rsid w:val="001D5E3E"/>
    <w:rsid w:val="001D5F26"/>
    <w:rsid w:val="001D5FC4"/>
    <w:rsid w:val="001D6E35"/>
    <w:rsid w:val="001E0806"/>
    <w:rsid w:val="001E0F46"/>
    <w:rsid w:val="001E1C95"/>
    <w:rsid w:val="001E1F22"/>
    <w:rsid w:val="001E2F20"/>
    <w:rsid w:val="001E5A7E"/>
    <w:rsid w:val="001E5B85"/>
    <w:rsid w:val="001F19F4"/>
    <w:rsid w:val="001F3FB1"/>
    <w:rsid w:val="001F44A2"/>
    <w:rsid w:val="001F4FF2"/>
    <w:rsid w:val="001F7B86"/>
    <w:rsid w:val="0020002A"/>
    <w:rsid w:val="00206ABB"/>
    <w:rsid w:val="00206C0B"/>
    <w:rsid w:val="0021242E"/>
    <w:rsid w:val="00212886"/>
    <w:rsid w:val="00214F28"/>
    <w:rsid w:val="00215BEA"/>
    <w:rsid w:val="00217341"/>
    <w:rsid w:val="002203DA"/>
    <w:rsid w:val="00221D33"/>
    <w:rsid w:val="00224716"/>
    <w:rsid w:val="002247B0"/>
    <w:rsid w:val="00225B2F"/>
    <w:rsid w:val="00227BDA"/>
    <w:rsid w:val="00235A51"/>
    <w:rsid w:val="00236DEF"/>
    <w:rsid w:val="00237D94"/>
    <w:rsid w:val="00240AA1"/>
    <w:rsid w:val="0024253D"/>
    <w:rsid w:val="00242838"/>
    <w:rsid w:val="0024371F"/>
    <w:rsid w:val="0024421B"/>
    <w:rsid w:val="00251026"/>
    <w:rsid w:val="002578ED"/>
    <w:rsid w:val="00261815"/>
    <w:rsid w:val="00262EAB"/>
    <w:rsid w:val="002679A7"/>
    <w:rsid w:val="00271EAA"/>
    <w:rsid w:val="0027250F"/>
    <w:rsid w:val="0027394A"/>
    <w:rsid w:val="002744EA"/>
    <w:rsid w:val="00280950"/>
    <w:rsid w:val="0028218F"/>
    <w:rsid w:val="002914BE"/>
    <w:rsid w:val="00291BE3"/>
    <w:rsid w:val="0029358A"/>
    <w:rsid w:val="002971E6"/>
    <w:rsid w:val="002A2B11"/>
    <w:rsid w:val="002A55B2"/>
    <w:rsid w:val="002A6325"/>
    <w:rsid w:val="002A6BD8"/>
    <w:rsid w:val="002A7117"/>
    <w:rsid w:val="002A73AC"/>
    <w:rsid w:val="002B3845"/>
    <w:rsid w:val="002C1AA4"/>
    <w:rsid w:val="002C200E"/>
    <w:rsid w:val="002C227F"/>
    <w:rsid w:val="002C27AE"/>
    <w:rsid w:val="002C3FAB"/>
    <w:rsid w:val="002C41CA"/>
    <w:rsid w:val="002C48B8"/>
    <w:rsid w:val="002D089A"/>
    <w:rsid w:val="002D1DAE"/>
    <w:rsid w:val="002D4736"/>
    <w:rsid w:val="002D6834"/>
    <w:rsid w:val="002D6E1C"/>
    <w:rsid w:val="002D7196"/>
    <w:rsid w:val="002D7AC9"/>
    <w:rsid w:val="002E7CC7"/>
    <w:rsid w:val="002F237E"/>
    <w:rsid w:val="002F320B"/>
    <w:rsid w:val="002F3424"/>
    <w:rsid w:val="002F580F"/>
    <w:rsid w:val="002F67B5"/>
    <w:rsid w:val="002F7821"/>
    <w:rsid w:val="003012AA"/>
    <w:rsid w:val="0030368D"/>
    <w:rsid w:val="00303F5C"/>
    <w:rsid w:val="0030439E"/>
    <w:rsid w:val="00306D6E"/>
    <w:rsid w:val="0031289F"/>
    <w:rsid w:val="0031347C"/>
    <w:rsid w:val="00313E5F"/>
    <w:rsid w:val="00315A3D"/>
    <w:rsid w:val="00320B3C"/>
    <w:rsid w:val="00322C06"/>
    <w:rsid w:val="00337DF1"/>
    <w:rsid w:val="003402E9"/>
    <w:rsid w:val="0034058E"/>
    <w:rsid w:val="003422A2"/>
    <w:rsid w:val="003452FA"/>
    <w:rsid w:val="003470A8"/>
    <w:rsid w:val="00352D53"/>
    <w:rsid w:val="00354A47"/>
    <w:rsid w:val="003604ED"/>
    <w:rsid w:val="0036155B"/>
    <w:rsid w:val="00361F1B"/>
    <w:rsid w:val="00370A4B"/>
    <w:rsid w:val="00381147"/>
    <w:rsid w:val="00381D2C"/>
    <w:rsid w:val="0038323B"/>
    <w:rsid w:val="003837A8"/>
    <w:rsid w:val="0038557B"/>
    <w:rsid w:val="00391487"/>
    <w:rsid w:val="00392E72"/>
    <w:rsid w:val="00396557"/>
    <w:rsid w:val="003A2474"/>
    <w:rsid w:val="003A4940"/>
    <w:rsid w:val="003A4E53"/>
    <w:rsid w:val="003A6A72"/>
    <w:rsid w:val="003A7B11"/>
    <w:rsid w:val="003B15CB"/>
    <w:rsid w:val="003B1D05"/>
    <w:rsid w:val="003B1E33"/>
    <w:rsid w:val="003B24A1"/>
    <w:rsid w:val="003B4BEF"/>
    <w:rsid w:val="003B5D62"/>
    <w:rsid w:val="003C19AA"/>
    <w:rsid w:val="003C4819"/>
    <w:rsid w:val="003C5C54"/>
    <w:rsid w:val="003C7F28"/>
    <w:rsid w:val="003D1A98"/>
    <w:rsid w:val="003D2223"/>
    <w:rsid w:val="003D737A"/>
    <w:rsid w:val="003D7DD5"/>
    <w:rsid w:val="003E0BCD"/>
    <w:rsid w:val="003E21F8"/>
    <w:rsid w:val="003E67FA"/>
    <w:rsid w:val="003E702C"/>
    <w:rsid w:val="003F0243"/>
    <w:rsid w:val="003F2125"/>
    <w:rsid w:val="003F5442"/>
    <w:rsid w:val="003F67DC"/>
    <w:rsid w:val="00401871"/>
    <w:rsid w:val="0040220F"/>
    <w:rsid w:val="00407D41"/>
    <w:rsid w:val="00413309"/>
    <w:rsid w:val="00413DD1"/>
    <w:rsid w:val="0041565A"/>
    <w:rsid w:val="004165BF"/>
    <w:rsid w:val="00420F6A"/>
    <w:rsid w:val="00427F4B"/>
    <w:rsid w:val="004311B7"/>
    <w:rsid w:val="00441F84"/>
    <w:rsid w:val="00442C0D"/>
    <w:rsid w:val="0044634B"/>
    <w:rsid w:val="004472A8"/>
    <w:rsid w:val="004505BE"/>
    <w:rsid w:val="00450D1C"/>
    <w:rsid w:val="004528AE"/>
    <w:rsid w:val="00453C86"/>
    <w:rsid w:val="00455CAF"/>
    <w:rsid w:val="00455DD6"/>
    <w:rsid w:val="00455FE9"/>
    <w:rsid w:val="0045689D"/>
    <w:rsid w:val="004606C3"/>
    <w:rsid w:val="00461A3D"/>
    <w:rsid w:val="0046237C"/>
    <w:rsid w:val="00462BA5"/>
    <w:rsid w:val="00464418"/>
    <w:rsid w:val="004644C0"/>
    <w:rsid w:val="00464FA9"/>
    <w:rsid w:val="00471128"/>
    <w:rsid w:val="00471CE1"/>
    <w:rsid w:val="00480A59"/>
    <w:rsid w:val="00480FE1"/>
    <w:rsid w:val="00483AF8"/>
    <w:rsid w:val="00483E84"/>
    <w:rsid w:val="00487175"/>
    <w:rsid w:val="00492653"/>
    <w:rsid w:val="00497718"/>
    <w:rsid w:val="004A16D7"/>
    <w:rsid w:val="004A2233"/>
    <w:rsid w:val="004B1265"/>
    <w:rsid w:val="004B4AE2"/>
    <w:rsid w:val="004C0187"/>
    <w:rsid w:val="004C5F61"/>
    <w:rsid w:val="004C6E37"/>
    <w:rsid w:val="004D2E4A"/>
    <w:rsid w:val="004D3450"/>
    <w:rsid w:val="004D479D"/>
    <w:rsid w:val="004D4BB1"/>
    <w:rsid w:val="004D5876"/>
    <w:rsid w:val="004E32D0"/>
    <w:rsid w:val="004E4572"/>
    <w:rsid w:val="004E6333"/>
    <w:rsid w:val="004F11C5"/>
    <w:rsid w:val="004F361B"/>
    <w:rsid w:val="004F6307"/>
    <w:rsid w:val="00501679"/>
    <w:rsid w:val="005036B9"/>
    <w:rsid w:val="005069EC"/>
    <w:rsid w:val="0051146B"/>
    <w:rsid w:val="0051462D"/>
    <w:rsid w:val="005151D8"/>
    <w:rsid w:val="00515DDF"/>
    <w:rsid w:val="00522AAC"/>
    <w:rsid w:val="00524445"/>
    <w:rsid w:val="005249F1"/>
    <w:rsid w:val="00532CC1"/>
    <w:rsid w:val="005330A4"/>
    <w:rsid w:val="0053406F"/>
    <w:rsid w:val="00534083"/>
    <w:rsid w:val="005432F4"/>
    <w:rsid w:val="00543FA1"/>
    <w:rsid w:val="00544645"/>
    <w:rsid w:val="00544D7A"/>
    <w:rsid w:val="00545D78"/>
    <w:rsid w:val="005478EC"/>
    <w:rsid w:val="00547AC0"/>
    <w:rsid w:val="00550194"/>
    <w:rsid w:val="00553193"/>
    <w:rsid w:val="00555B47"/>
    <w:rsid w:val="00557A27"/>
    <w:rsid w:val="00557E2E"/>
    <w:rsid w:val="00561D0F"/>
    <w:rsid w:val="005633DE"/>
    <w:rsid w:val="00566521"/>
    <w:rsid w:val="00567FDC"/>
    <w:rsid w:val="005708B9"/>
    <w:rsid w:val="00571AE1"/>
    <w:rsid w:val="00571B57"/>
    <w:rsid w:val="00572654"/>
    <w:rsid w:val="00574018"/>
    <w:rsid w:val="00575C54"/>
    <w:rsid w:val="00580E50"/>
    <w:rsid w:val="00581792"/>
    <w:rsid w:val="0058302C"/>
    <w:rsid w:val="00583215"/>
    <w:rsid w:val="00583A12"/>
    <w:rsid w:val="00585063"/>
    <w:rsid w:val="00585BC3"/>
    <w:rsid w:val="00590786"/>
    <w:rsid w:val="00591AB2"/>
    <w:rsid w:val="00592BB8"/>
    <w:rsid w:val="005953A5"/>
    <w:rsid w:val="005A1942"/>
    <w:rsid w:val="005A2960"/>
    <w:rsid w:val="005A7D43"/>
    <w:rsid w:val="005B48CF"/>
    <w:rsid w:val="005C239A"/>
    <w:rsid w:val="005C7AED"/>
    <w:rsid w:val="005C7D63"/>
    <w:rsid w:val="005D22C7"/>
    <w:rsid w:val="005D22FE"/>
    <w:rsid w:val="005D3E4A"/>
    <w:rsid w:val="005E61BA"/>
    <w:rsid w:val="005E74C4"/>
    <w:rsid w:val="005F19A7"/>
    <w:rsid w:val="005F2EC4"/>
    <w:rsid w:val="005F3014"/>
    <w:rsid w:val="005F3ACD"/>
    <w:rsid w:val="00600B4D"/>
    <w:rsid w:val="00600DB0"/>
    <w:rsid w:val="00603A25"/>
    <w:rsid w:val="00606B74"/>
    <w:rsid w:val="00607A1E"/>
    <w:rsid w:val="00607A71"/>
    <w:rsid w:val="00607EFB"/>
    <w:rsid w:val="00610596"/>
    <w:rsid w:val="0061073D"/>
    <w:rsid w:val="0061214E"/>
    <w:rsid w:val="00613339"/>
    <w:rsid w:val="0062317A"/>
    <w:rsid w:val="0062389C"/>
    <w:rsid w:val="006305F1"/>
    <w:rsid w:val="00633B2B"/>
    <w:rsid w:val="00635FB2"/>
    <w:rsid w:val="0065118A"/>
    <w:rsid w:val="00652BF2"/>
    <w:rsid w:val="0065397F"/>
    <w:rsid w:val="00655C0C"/>
    <w:rsid w:val="006579B7"/>
    <w:rsid w:val="00661FCF"/>
    <w:rsid w:val="006643E4"/>
    <w:rsid w:val="00664B3B"/>
    <w:rsid w:val="0066540A"/>
    <w:rsid w:val="00671352"/>
    <w:rsid w:val="00671CA2"/>
    <w:rsid w:val="00671DEF"/>
    <w:rsid w:val="006721F0"/>
    <w:rsid w:val="006745E4"/>
    <w:rsid w:val="00675C0B"/>
    <w:rsid w:val="00682D6A"/>
    <w:rsid w:val="006833D6"/>
    <w:rsid w:val="00684735"/>
    <w:rsid w:val="006913B8"/>
    <w:rsid w:val="006925B8"/>
    <w:rsid w:val="006928B1"/>
    <w:rsid w:val="00693F1F"/>
    <w:rsid w:val="0069431C"/>
    <w:rsid w:val="00695271"/>
    <w:rsid w:val="006966FC"/>
    <w:rsid w:val="00697F0A"/>
    <w:rsid w:val="006A4973"/>
    <w:rsid w:val="006A6272"/>
    <w:rsid w:val="006A6648"/>
    <w:rsid w:val="006B1DBD"/>
    <w:rsid w:val="006B1EC4"/>
    <w:rsid w:val="006B3194"/>
    <w:rsid w:val="006B3D30"/>
    <w:rsid w:val="006B50B7"/>
    <w:rsid w:val="006B60D1"/>
    <w:rsid w:val="006B6514"/>
    <w:rsid w:val="006B6DDB"/>
    <w:rsid w:val="006B710B"/>
    <w:rsid w:val="006B79EA"/>
    <w:rsid w:val="006C02F4"/>
    <w:rsid w:val="006C0CAD"/>
    <w:rsid w:val="006C3756"/>
    <w:rsid w:val="006C38A8"/>
    <w:rsid w:val="006C3B2E"/>
    <w:rsid w:val="006C7B0D"/>
    <w:rsid w:val="006D26A9"/>
    <w:rsid w:val="006D5A2F"/>
    <w:rsid w:val="006D623B"/>
    <w:rsid w:val="006E095A"/>
    <w:rsid w:val="006E3ED3"/>
    <w:rsid w:val="006E61A4"/>
    <w:rsid w:val="006E6962"/>
    <w:rsid w:val="006F219A"/>
    <w:rsid w:val="006F345A"/>
    <w:rsid w:val="006F46BF"/>
    <w:rsid w:val="006F7B09"/>
    <w:rsid w:val="0070096B"/>
    <w:rsid w:val="00700FDD"/>
    <w:rsid w:val="007015A0"/>
    <w:rsid w:val="00701B7D"/>
    <w:rsid w:val="007042A1"/>
    <w:rsid w:val="00706FC4"/>
    <w:rsid w:val="007076BD"/>
    <w:rsid w:val="00707DE8"/>
    <w:rsid w:val="007113C9"/>
    <w:rsid w:val="00711A3D"/>
    <w:rsid w:val="007125F9"/>
    <w:rsid w:val="00713D61"/>
    <w:rsid w:val="007151AF"/>
    <w:rsid w:val="00715E11"/>
    <w:rsid w:val="00716499"/>
    <w:rsid w:val="0071682E"/>
    <w:rsid w:val="00720387"/>
    <w:rsid w:val="0072067D"/>
    <w:rsid w:val="0072502C"/>
    <w:rsid w:val="00730720"/>
    <w:rsid w:val="00734497"/>
    <w:rsid w:val="00735F29"/>
    <w:rsid w:val="007456D1"/>
    <w:rsid w:val="00747748"/>
    <w:rsid w:val="00756216"/>
    <w:rsid w:val="007566AE"/>
    <w:rsid w:val="007576FD"/>
    <w:rsid w:val="007578A5"/>
    <w:rsid w:val="00761124"/>
    <w:rsid w:val="00763207"/>
    <w:rsid w:val="00764D97"/>
    <w:rsid w:val="007705E1"/>
    <w:rsid w:val="007719CC"/>
    <w:rsid w:val="00774739"/>
    <w:rsid w:val="00777CD0"/>
    <w:rsid w:val="00777FB1"/>
    <w:rsid w:val="0078110C"/>
    <w:rsid w:val="0078113B"/>
    <w:rsid w:val="0078179A"/>
    <w:rsid w:val="0078635B"/>
    <w:rsid w:val="007869AC"/>
    <w:rsid w:val="00790351"/>
    <w:rsid w:val="00791424"/>
    <w:rsid w:val="00791B42"/>
    <w:rsid w:val="0079276F"/>
    <w:rsid w:val="00792BE1"/>
    <w:rsid w:val="007947A3"/>
    <w:rsid w:val="00794A5D"/>
    <w:rsid w:val="00794ADC"/>
    <w:rsid w:val="00794C3F"/>
    <w:rsid w:val="007964EF"/>
    <w:rsid w:val="007A1374"/>
    <w:rsid w:val="007A47D6"/>
    <w:rsid w:val="007A65A2"/>
    <w:rsid w:val="007A6A31"/>
    <w:rsid w:val="007B3E28"/>
    <w:rsid w:val="007B4145"/>
    <w:rsid w:val="007B6B7A"/>
    <w:rsid w:val="007C0685"/>
    <w:rsid w:val="007C6550"/>
    <w:rsid w:val="007C77A9"/>
    <w:rsid w:val="007D0752"/>
    <w:rsid w:val="007D166D"/>
    <w:rsid w:val="007D3D0E"/>
    <w:rsid w:val="007D4709"/>
    <w:rsid w:val="007D63F7"/>
    <w:rsid w:val="007E4676"/>
    <w:rsid w:val="007E5E76"/>
    <w:rsid w:val="007F08DB"/>
    <w:rsid w:val="007F0AAE"/>
    <w:rsid w:val="007F0CB0"/>
    <w:rsid w:val="007F154B"/>
    <w:rsid w:val="007F27D9"/>
    <w:rsid w:val="007F6052"/>
    <w:rsid w:val="007F6669"/>
    <w:rsid w:val="008039C4"/>
    <w:rsid w:val="008045B4"/>
    <w:rsid w:val="00804E20"/>
    <w:rsid w:val="00807238"/>
    <w:rsid w:val="00810078"/>
    <w:rsid w:val="00816CE2"/>
    <w:rsid w:val="008174EC"/>
    <w:rsid w:val="008207DD"/>
    <w:rsid w:val="00822C4D"/>
    <w:rsid w:val="00825D97"/>
    <w:rsid w:val="00830040"/>
    <w:rsid w:val="0083016B"/>
    <w:rsid w:val="00830A0D"/>
    <w:rsid w:val="00830CD0"/>
    <w:rsid w:val="0083481A"/>
    <w:rsid w:val="00841357"/>
    <w:rsid w:val="008433A8"/>
    <w:rsid w:val="008468D4"/>
    <w:rsid w:val="00850D1B"/>
    <w:rsid w:val="008567B0"/>
    <w:rsid w:val="008576D6"/>
    <w:rsid w:val="00862533"/>
    <w:rsid w:val="008629C5"/>
    <w:rsid w:val="008654F9"/>
    <w:rsid w:val="00871065"/>
    <w:rsid w:val="00871558"/>
    <w:rsid w:val="0087261D"/>
    <w:rsid w:val="00873E8E"/>
    <w:rsid w:val="00882104"/>
    <w:rsid w:val="00883BD6"/>
    <w:rsid w:val="00887CD5"/>
    <w:rsid w:val="00887D90"/>
    <w:rsid w:val="0089788E"/>
    <w:rsid w:val="008979C1"/>
    <w:rsid w:val="008A099F"/>
    <w:rsid w:val="008A0D71"/>
    <w:rsid w:val="008A1089"/>
    <w:rsid w:val="008A11FC"/>
    <w:rsid w:val="008A5745"/>
    <w:rsid w:val="008B799E"/>
    <w:rsid w:val="008C00A7"/>
    <w:rsid w:val="008C21D4"/>
    <w:rsid w:val="008C37EA"/>
    <w:rsid w:val="008D06B6"/>
    <w:rsid w:val="008D1898"/>
    <w:rsid w:val="008D49B0"/>
    <w:rsid w:val="008D73E2"/>
    <w:rsid w:val="008E2539"/>
    <w:rsid w:val="008E28E4"/>
    <w:rsid w:val="008E2EA0"/>
    <w:rsid w:val="008E354A"/>
    <w:rsid w:val="008E3617"/>
    <w:rsid w:val="008E3E6B"/>
    <w:rsid w:val="008F3B69"/>
    <w:rsid w:val="008F5865"/>
    <w:rsid w:val="008F7229"/>
    <w:rsid w:val="009009D6"/>
    <w:rsid w:val="00900FE3"/>
    <w:rsid w:val="00902200"/>
    <w:rsid w:val="0090240E"/>
    <w:rsid w:val="00902C87"/>
    <w:rsid w:val="00903B14"/>
    <w:rsid w:val="00910EEC"/>
    <w:rsid w:val="0091557D"/>
    <w:rsid w:val="00916F0F"/>
    <w:rsid w:val="00917F01"/>
    <w:rsid w:val="009201F0"/>
    <w:rsid w:val="00922075"/>
    <w:rsid w:val="00922365"/>
    <w:rsid w:val="00924B87"/>
    <w:rsid w:val="00930044"/>
    <w:rsid w:val="00930484"/>
    <w:rsid w:val="00930602"/>
    <w:rsid w:val="00934C7A"/>
    <w:rsid w:val="00934E3B"/>
    <w:rsid w:val="0094560B"/>
    <w:rsid w:val="00951F7C"/>
    <w:rsid w:val="00961A29"/>
    <w:rsid w:val="00966C1C"/>
    <w:rsid w:val="00971591"/>
    <w:rsid w:val="00971770"/>
    <w:rsid w:val="00973048"/>
    <w:rsid w:val="00980B25"/>
    <w:rsid w:val="00981C73"/>
    <w:rsid w:val="00982CDB"/>
    <w:rsid w:val="0099067F"/>
    <w:rsid w:val="009907DD"/>
    <w:rsid w:val="0099091D"/>
    <w:rsid w:val="00991DA0"/>
    <w:rsid w:val="00992F1F"/>
    <w:rsid w:val="00994BEF"/>
    <w:rsid w:val="009953E5"/>
    <w:rsid w:val="00995E5E"/>
    <w:rsid w:val="00996CFD"/>
    <w:rsid w:val="00997ACB"/>
    <w:rsid w:val="009A0990"/>
    <w:rsid w:val="009A6C1C"/>
    <w:rsid w:val="009A7C5F"/>
    <w:rsid w:val="009B423F"/>
    <w:rsid w:val="009B5255"/>
    <w:rsid w:val="009B5295"/>
    <w:rsid w:val="009C1963"/>
    <w:rsid w:val="009C4464"/>
    <w:rsid w:val="009C47FC"/>
    <w:rsid w:val="009C51C7"/>
    <w:rsid w:val="009C7DB0"/>
    <w:rsid w:val="009D2098"/>
    <w:rsid w:val="009D6618"/>
    <w:rsid w:val="009E1130"/>
    <w:rsid w:val="009E52F5"/>
    <w:rsid w:val="009E717B"/>
    <w:rsid w:val="009F05C1"/>
    <w:rsid w:val="009F1F48"/>
    <w:rsid w:val="009F6340"/>
    <w:rsid w:val="009F6BA0"/>
    <w:rsid w:val="009F6BB3"/>
    <w:rsid w:val="00A005B7"/>
    <w:rsid w:val="00A06685"/>
    <w:rsid w:val="00A118EF"/>
    <w:rsid w:val="00A11B17"/>
    <w:rsid w:val="00A165AF"/>
    <w:rsid w:val="00A2664E"/>
    <w:rsid w:val="00A26FAD"/>
    <w:rsid w:val="00A315C3"/>
    <w:rsid w:val="00A31689"/>
    <w:rsid w:val="00A33C2B"/>
    <w:rsid w:val="00A35138"/>
    <w:rsid w:val="00A35970"/>
    <w:rsid w:val="00A41E8E"/>
    <w:rsid w:val="00A41F37"/>
    <w:rsid w:val="00A44845"/>
    <w:rsid w:val="00A45C41"/>
    <w:rsid w:val="00A45C99"/>
    <w:rsid w:val="00A50AF3"/>
    <w:rsid w:val="00A51AB2"/>
    <w:rsid w:val="00A557BE"/>
    <w:rsid w:val="00A558E1"/>
    <w:rsid w:val="00A56BAE"/>
    <w:rsid w:val="00A57275"/>
    <w:rsid w:val="00A60A21"/>
    <w:rsid w:val="00A700A3"/>
    <w:rsid w:val="00A75D8B"/>
    <w:rsid w:val="00A75E67"/>
    <w:rsid w:val="00A771BD"/>
    <w:rsid w:val="00A81237"/>
    <w:rsid w:val="00A81282"/>
    <w:rsid w:val="00A83CE9"/>
    <w:rsid w:val="00A8467A"/>
    <w:rsid w:val="00A94B85"/>
    <w:rsid w:val="00A97D99"/>
    <w:rsid w:val="00AA4268"/>
    <w:rsid w:val="00AA5E46"/>
    <w:rsid w:val="00AA648E"/>
    <w:rsid w:val="00AA7EEB"/>
    <w:rsid w:val="00AB00BD"/>
    <w:rsid w:val="00AB29D6"/>
    <w:rsid w:val="00AC5836"/>
    <w:rsid w:val="00AC66DC"/>
    <w:rsid w:val="00AD1CEF"/>
    <w:rsid w:val="00AD31B9"/>
    <w:rsid w:val="00AD3A2D"/>
    <w:rsid w:val="00AD7046"/>
    <w:rsid w:val="00AE2CEE"/>
    <w:rsid w:val="00AF03AF"/>
    <w:rsid w:val="00AF2AA7"/>
    <w:rsid w:val="00AF31E5"/>
    <w:rsid w:val="00AF375C"/>
    <w:rsid w:val="00AF6690"/>
    <w:rsid w:val="00AF67F7"/>
    <w:rsid w:val="00AF6AE6"/>
    <w:rsid w:val="00AF7622"/>
    <w:rsid w:val="00AF7AD6"/>
    <w:rsid w:val="00B03512"/>
    <w:rsid w:val="00B06E10"/>
    <w:rsid w:val="00B074FD"/>
    <w:rsid w:val="00B13778"/>
    <w:rsid w:val="00B140D2"/>
    <w:rsid w:val="00B15D81"/>
    <w:rsid w:val="00B17215"/>
    <w:rsid w:val="00B17860"/>
    <w:rsid w:val="00B17CD1"/>
    <w:rsid w:val="00B23AF9"/>
    <w:rsid w:val="00B23E00"/>
    <w:rsid w:val="00B253B5"/>
    <w:rsid w:val="00B253C2"/>
    <w:rsid w:val="00B2595C"/>
    <w:rsid w:val="00B26411"/>
    <w:rsid w:val="00B30FE9"/>
    <w:rsid w:val="00B3284F"/>
    <w:rsid w:val="00B33E09"/>
    <w:rsid w:val="00B34F53"/>
    <w:rsid w:val="00B41F9B"/>
    <w:rsid w:val="00B4384B"/>
    <w:rsid w:val="00B43DA4"/>
    <w:rsid w:val="00B44CEE"/>
    <w:rsid w:val="00B45414"/>
    <w:rsid w:val="00B45F7F"/>
    <w:rsid w:val="00B51109"/>
    <w:rsid w:val="00B5217D"/>
    <w:rsid w:val="00B52983"/>
    <w:rsid w:val="00B52E0C"/>
    <w:rsid w:val="00B53DBF"/>
    <w:rsid w:val="00B53E9A"/>
    <w:rsid w:val="00B547BA"/>
    <w:rsid w:val="00B54FA3"/>
    <w:rsid w:val="00B55500"/>
    <w:rsid w:val="00B55611"/>
    <w:rsid w:val="00B57035"/>
    <w:rsid w:val="00B57F84"/>
    <w:rsid w:val="00B6151F"/>
    <w:rsid w:val="00B6214D"/>
    <w:rsid w:val="00B646D8"/>
    <w:rsid w:val="00B64B2E"/>
    <w:rsid w:val="00B66DFB"/>
    <w:rsid w:val="00B7072A"/>
    <w:rsid w:val="00B72392"/>
    <w:rsid w:val="00B756F0"/>
    <w:rsid w:val="00B76E77"/>
    <w:rsid w:val="00B80619"/>
    <w:rsid w:val="00B817AF"/>
    <w:rsid w:val="00B82299"/>
    <w:rsid w:val="00B83B01"/>
    <w:rsid w:val="00B8443A"/>
    <w:rsid w:val="00B8527A"/>
    <w:rsid w:val="00B92846"/>
    <w:rsid w:val="00B933D1"/>
    <w:rsid w:val="00B96C22"/>
    <w:rsid w:val="00B97559"/>
    <w:rsid w:val="00BA20BF"/>
    <w:rsid w:val="00BA71D4"/>
    <w:rsid w:val="00BA72BE"/>
    <w:rsid w:val="00BA74CC"/>
    <w:rsid w:val="00BB05C5"/>
    <w:rsid w:val="00BB0B8B"/>
    <w:rsid w:val="00BB1610"/>
    <w:rsid w:val="00BB3DBC"/>
    <w:rsid w:val="00BB4F1D"/>
    <w:rsid w:val="00BC0E21"/>
    <w:rsid w:val="00BC28D1"/>
    <w:rsid w:val="00BC50C2"/>
    <w:rsid w:val="00BC5188"/>
    <w:rsid w:val="00BC5787"/>
    <w:rsid w:val="00BC6679"/>
    <w:rsid w:val="00BC6B46"/>
    <w:rsid w:val="00BC7BDE"/>
    <w:rsid w:val="00BD27DC"/>
    <w:rsid w:val="00BD7BCD"/>
    <w:rsid w:val="00BE40F5"/>
    <w:rsid w:val="00BE415E"/>
    <w:rsid w:val="00BE72FD"/>
    <w:rsid w:val="00BF093B"/>
    <w:rsid w:val="00BF106E"/>
    <w:rsid w:val="00BF16AC"/>
    <w:rsid w:val="00BF31FF"/>
    <w:rsid w:val="00C0035D"/>
    <w:rsid w:val="00C05936"/>
    <w:rsid w:val="00C05A34"/>
    <w:rsid w:val="00C064F3"/>
    <w:rsid w:val="00C06B8C"/>
    <w:rsid w:val="00C13447"/>
    <w:rsid w:val="00C24CEC"/>
    <w:rsid w:val="00C26B60"/>
    <w:rsid w:val="00C40ABE"/>
    <w:rsid w:val="00C4187B"/>
    <w:rsid w:val="00C42E92"/>
    <w:rsid w:val="00C4376A"/>
    <w:rsid w:val="00C45327"/>
    <w:rsid w:val="00C50620"/>
    <w:rsid w:val="00C51B1A"/>
    <w:rsid w:val="00C54C1B"/>
    <w:rsid w:val="00C5541B"/>
    <w:rsid w:val="00C55D39"/>
    <w:rsid w:val="00C627E9"/>
    <w:rsid w:val="00C650A2"/>
    <w:rsid w:val="00C6798A"/>
    <w:rsid w:val="00C70E81"/>
    <w:rsid w:val="00C71289"/>
    <w:rsid w:val="00C71F0A"/>
    <w:rsid w:val="00C7248C"/>
    <w:rsid w:val="00C74E1A"/>
    <w:rsid w:val="00C74EE2"/>
    <w:rsid w:val="00C76713"/>
    <w:rsid w:val="00C76D96"/>
    <w:rsid w:val="00C77A56"/>
    <w:rsid w:val="00C81F40"/>
    <w:rsid w:val="00C839C8"/>
    <w:rsid w:val="00C83B75"/>
    <w:rsid w:val="00C8447F"/>
    <w:rsid w:val="00C849FE"/>
    <w:rsid w:val="00C87F13"/>
    <w:rsid w:val="00C90914"/>
    <w:rsid w:val="00C91A55"/>
    <w:rsid w:val="00C9318B"/>
    <w:rsid w:val="00C950F9"/>
    <w:rsid w:val="00CA0A30"/>
    <w:rsid w:val="00CA2594"/>
    <w:rsid w:val="00CB5F7B"/>
    <w:rsid w:val="00CB78E9"/>
    <w:rsid w:val="00CB7C45"/>
    <w:rsid w:val="00CC3339"/>
    <w:rsid w:val="00CC4A6E"/>
    <w:rsid w:val="00CC5E30"/>
    <w:rsid w:val="00CC7CEA"/>
    <w:rsid w:val="00CD1917"/>
    <w:rsid w:val="00CD3B5C"/>
    <w:rsid w:val="00CD4B3D"/>
    <w:rsid w:val="00CD5C9D"/>
    <w:rsid w:val="00CD7404"/>
    <w:rsid w:val="00CE196D"/>
    <w:rsid w:val="00CE2A35"/>
    <w:rsid w:val="00CE2B04"/>
    <w:rsid w:val="00CE2E70"/>
    <w:rsid w:val="00CE3851"/>
    <w:rsid w:val="00CE39EF"/>
    <w:rsid w:val="00CE58FC"/>
    <w:rsid w:val="00CE5DAF"/>
    <w:rsid w:val="00CF117E"/>
    <w:rsid w:val="00CF1D54"/>
    <w:rsid w:val="00CF3F53"/>
    <w:rsid w:val="00CF63C9"/>
    <w:rsid w:val="00D00485"/>
    <w:rsid w:val="00D008F5"/>
    <w:rsid w:val="00D03296"/>
    <w:rsid w:val="00D03538"/>
    <w:rsid w:val="00D071D5"/>
    <w:rsid w:val="00D07266"/>
    <w:rsid w:val="00D1346B"/>
    <w:rsid w:val="00D23EC9"/>
    <w:rsid w:val="00D25683"/>
    <w:rsid w:val="00D322CD"/>
    <w:rsid w:val="00D3575D"/>
    <w:rsid w:val="00D40D1C"/>
    <w:rsid w:val="00D43157"/>
    <w:rsid w:val="00D45ED0"/>
    <w:rsid w:val="00D4653D"/>
    <w:rsid w:val="00D46648"/>
    <w:rsid w:val="00D51CC6"/>
    <w:rsid w:val="00D52891"/>
    <w:rsid w:val="00D57FBE"/>
    <w:rsid w:val="00D6015C"/>
    <w:rsid w:val="00D612A9"/>
    <w:rsid w:val="00D61DFC"/>
    <w:rsid w:val="00D61F9E"/>
    <w:rsid w:val="00D6202F"/>
    <w:rsid w:val="00D701FC"/>
    <w:rsid w:val="00D7259D"/>
    <w:rsid w:val="00D73576"/>
    <w:rsid w:val="00D73721"/>
    <w:rsid w:val="00D73C1C"/>
    <w:rsid w:val="00D75E4E"/>
    <w:rsid w:val="00D75FF8"/>
    <w:rsid w:val="00D76D55"/>
    <w:rsid w:val="00D77BCE"/>
    <w:rsid w:val="00D8009C"/>
    <w:rsid w:val="00D813E3"/>
    <w:rsid w:val="00D86820"/>
    <w:rsid w:val="00D926EE"/>
    <w:rsid w:val="00D9555D"/>
    <w:rsid w:val="00D96E72"/>
    <w:rsid w:val="00D96E92"/>
    <w:rsid w:val="00DA331E"/>
    <w:rsid w:val="00DA3AD5"/>
    <w:rsid w:val="00DA754D"/>
    <w:rsid w:val="00DB0714"/>
    <w:rsid w:val="00DB07F2"/>
    <w:rsid w:val="00DB1D8F"/>
    <w:rsid w:val="00DB1EB2"/>
    <w:rsid w:val="00DB3CA9"/>
    <w:rsid w:val="00DB5CCB"/>
    <w:rsid w:val="00DB62D9"/>
    <w:rsid w:val="00DC06A9"/>
    <w:rsid w:val="00DC556B"/>
    <w:rsid w:val="00DC6A06"/>
    <w:rsid w:val="00DD1BB8"/>
    <w:rsid w:val="00DD3441"/>
    <w:rsid w:val="00DE2801"/>
    <w:rsid w:val="00DE39D3"/>
    <w:rsid w:val="00DE54B9"/>
    <w:rsid w:val="00DE7BCE"/>
    <w:rsid w:val="00DF275E"/>
    <w:rsid w:val="00DF2887"/>
    <w:rsid w:val="00E02900"/>
    <w:rsid w:val="00E20D06"/>
    <w:rsid w:val="00E20DAF"/>
    <w:rsid w:val="00E25793"/>
    <w:rsid w:val="00E270D4"/>
    <w:rsid w:val="00E273F5"/>
    <w:rsid w:val="00E364FE"/>
    <w:rsid w:val="00E3771B"/>
    <w:rsid w:val="00E37AD3"/>
    <w:rsid w:val="00E42293"/>
    <w:rsid w:val="00E45CA8"/>
    <w:rsid w:val="00E45CE7"/>
    <w:rsid w:val="00E46DCB"/>
    <w:rsid w:val="00E5089E"/>
    <w:rsid w:val="00E52D02"/>
    <w:rsid w:val="00E53CF6"/>
    <w:rsid w:val="00E55D98"/>
    <w:rsid w:val="00E56663"/>
    <w:rsid w:val="00E5687E"/>
    <w:rsid w:val="00E62DDA"/>
    <w:rsid w:val="00E778AA"/>
    <w:rsid w:val="00E81B80"/>
    <w:rsid w:val="00E82BDC"/>
    <w:rsid w:val="00E85211"/>
    <w:rsid w:val="00E865EE"/>
    <w:rsid w:val="00E97980"/>
    <w:rsid w:val="00E97A11"/>
    <w:rsid w:val="00E97C7E"/>
    <w:rsid w:val="00EA530A"/>
    <w:rsid w:val="00EA63E9"/>
    <w:rsid w:val="00EA6726"/>
    <w:rsid w:val="00EB13DF"/>
    <w:rsid w:val="00EB4550"/>
    <w:rsid w:val="00EB5543"/>
    <w:rsid w:val="00EB6B6A"/>
    <w:rsid w:val="00EC4B8A"/>
    <w:rsid w:val="00EC636C"/>
    <w:rsid w:val="00ED46DD"/>
    <w:rsid w:val="00EE2AD9"/>
    <w:rsid w:val="00EE4110"/>
    <w:rsid w:val="00EE589C"/>
    <w:rsid w:val="00EE716B"/>
    <w:rsid w:val="00EE7A31"/>
    <w:rsid w:val="00EE7E1E"/>
    <w:rsid w:val="00EF0897"/>
    <w:rsid w:val="00EF0938"/>
    <w:rsid w:val="00EF2757"/>
    <w:rsid w:val="00EF3226"/>
    <w:rsid w:val="00F022B2"/>
    <w:rsid w:val="00F02D97"/>
    <w:rsid w:val="00F075DE"/>
    <w:rsid w:val="00F14678"/>
    <w:rsid w:val="00F161C1"/>
    <w:rsid w:val="00F17182"/>
    <w:rsid w:val="00F24718"/>
    <w:rsid w:val="00F24E8C"/>
    <w:rsid w:val="00F31403"/>
    <w:rsid w:val="00F33E73"/>
    <w:rsid w:val="00F34212"/>
    <w:rsid w:val="00F430C7"/>
    <w:rsid w:val="00F44F37"/>
    <w:rsid w:val="00F511AD"/>
    <w:rsid w:val="00F51D19"/>
    <w:rsid w:val="00F5325F"/>
    <w:rsid w:val="00F60D99"/>
    <w:rsid w:val="00F61AA4"/>
    <w:rsid w:val="00F6400D"/>
    <w:rsid w:val="00F70BBC"/>
    <w:rsid w:val="00F71580"/>
    <w:rsid w:val="00F74854"/>
    <w:rsid w:val="00F8443C"/>
    <w:rsid w:val="00F85798"/>
    <w:rsid w:val="00F863ED"/>
    <w:rsid w:val="00F91C99"/>
    <w:rsid w:val="00FA4130"/>
    <w:rsid w:val="00FA6458"/>
    <w:rsid w:val="00FA6478"/>
    <w:rsid w:val="00FA7339"/>
    <w:rsid w:val="00FA79F6"/>
    <w:rsid w:val="00FB3278"/>
    <w:rsid w:val="00FB6B87"/>
    <w:rsid w:val="00FC252D"/>
    <w:rsid w:val="00FC3350"/>
    <w:rsid w:val="00FC48B0"/>
    <w:rsid w:val="00FD054F"/>
    <w:rsid w:val="00FD38DE"/>
    <w:rsid w:val="00FD63C9"/>
    <w:rsid w:val="00FD72AD"/>
    <w:rsid w:val="00FE19DB"/>
    <w:rsid w:val="00FF1EE2"/>
    <w:rsid w:val="00FF2630"/>
    <w:rsid w:val="00FF2FAF"/>
    <w:rsid w:val="00FF4198"/>
    <w:rsid w:val="00FF4AC4"/>
    <w:rsid w:val="00FF4BE4"/>
    <w:rsid w:val="00FF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7B5"/>
  </w:style>
  <w:style w:type="paragraph" w:styleId="Nagwek1">
    <w:name w:val="heading 1"/>
    <w:basedOn w:val="Normalny"/>
    <w:link w:val="Nagwek1Znak"/>
    <w:uiPriority w:val="9"/>
    <w:qFormat/>
    <w:rsid w:val="00567F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2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7076BD"/>
    <w:pPr>
      <w:ind w:left="720"/>
      <w:contextualSpacing/>
    </w:pPr>
    <w:rPr>
      <w:lang w:val="en-US"/>
    </w:rPr>
  </w:style>
  <w:style w:type="table" w:customStyle="1" w:styleId="TableNormal1">
    <w:name w:val="Table Normal1"/>
    <w:rsid w:val="007076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7076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customStyle="1" w:styleId="Stiletabella1">
    <w:name w:val="Stile tabella 1"/>
    <w:rsid w:val="007076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eastAsia="en-GB"/>
    </w:rPr>
  </w:style>
  <w:style w:type="paragraph" w:customStyle="1" w:styleId="Stiletabella2">
    <w:name w:val="Stile tabella 2"/>
    <w:rsid w:val="007076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6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2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2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2D9"/>
    <w:rPr>
      <w:b/>
      <w:bCs/>
      <w:sz w:val="20"/>
      <w:szCs w:val="20"/>
    </w:rPr>
  </w:style>
  <w:style w:type="paragraph" w:styleId="Lista2">
    <w:name w:val="List 2"/>
    <w:basedOn w:val="Normalny"/>
    <w:uiPriority w:val="99"/>
    <w:unhideWhenUsed/>
    <w:rsid w:val="00DB62D9"/>
    <w:pPr>
      <w:ind w:left="566" w:hanging="283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2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21F0"/>
    <w:rPr>
      <w:rFonts w:ascii="Courier New" w:eastAsia="Times New Roman" w:hAnsi="Courier New" w:cs="Courier New"/>
      <w:sz w:val="20"/>
      <w:szCs w:val="20"/>
      <w:lang w:eastAsia="en-GB"/>
    </w:rPr>
  </w:style>
  <w:style w:type="table" w:styleId="rednialista2akcent1">
    <w:name w:val="Medium List 2 Accent 1"/>
    <w:basedOn w:val="Standardowy"/>
    <w:uiPriority w:val="66"/>
    <w:rsid w:val="004528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-Siatka">
    <w:name w:val="Table Grid"/>
    <w:basedOn w:val="Standardowy"/>
    <w:uiPriority w:val="59"/>
    <w:rsid w:val="00FA7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2">
    <w:name w:val="List Bullet 2"/>
    <w:basedOn w:val="Normalny"/>
    <w:rsid w:val="009201F0"/>
    <w:pPr>
      <w:widowControl w:val="0"/>
      <w:numPr>
        <w:numId w:val="1"/>
      </w:numPr>
      <w:suppressAutoHyphens/>
      <w:spacing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tenutocornice">
    <w:name w:val="Contenuto cornice"/>
    <w:basedOn w:val="Normalny"/>
    <w:uiPriority w:val="99"/>
    <w:rsid w:val="00F5325F"/>
    <w:pPr>
      <w:suppressAutoHyphens/>
    </w:pPr>
    <w:rPr>
      <w:rFonts w:ascii="Calibri" w:eastAsia="Droid Sans Fallback" w:hAnsi="Calibri" w:cs="Calibri"/>
    </w:rPr>
  </w:style>
  <w:style w:type="character" w:customStyle="1" w:styleId="TitleChar">
    <w:name w:val="Title Char"/>
    <w:link w:val="Titoloprincipale"/>
    <w:uiPriority w:val="99"/>
    <w:rsid w:val="00B41F9B"/>
    <w:rPr>
      <w:rFonts w:ascii="Cambria" w:hAnsi="Cambria" w:cs="Cambria"/>
      <w:color w:val="17365D"/>
      <w:spacing w:val="5"/>
      <w:sz w:val="52"/>
      <w:szCs w:val="52"/>
    </w:rPr>
  </w:style>
  <w:style w:type="paragraph" w:customStyle="1" w:styleId="Titoloprincipale">
    <w:name w:val="Titolo principale"/>
    <w:basedOn w:val="Normalny"/>
    <w:link w:val="TitleChar"/>
    <w:uiPriority w:val="99"/>
    <w:rsid w:val="00B41F9B"/>
    <w:pPr>
      <w:keepNext/>
      <w:pBdr>
        <w:bottom w:val="single" w:sz="8" w:space="4" w:color="4F81BD"/>
      </w:pBdr>
      <w:suppressAutoHyphens/>
      <w:spacing w:before="240" w:after="300" w:line="240" w:lineRule="auto"/>
    </w:pPr>
    <w:rPr>
      <w:rFonts w:ascii="Cambria" w:hAnsi="Cambria" w:cs="Cambria"/>
      <w:color w:val="17365D"/>
      <w:spacing w:val="5"/>
      <w:sz w:val="52"/>
      <w:szCs w:val="5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43FA1"/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52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E0C"/>
  </w:style>
  <w:style w:type="paragraph" w:styleId="Stopka">
    <w:name w:val="footer"/>
    <w:basedOn w:val="Normalny"/>
    <w:link w:val="StopkaZnak"/>
    <w:uiPriority w:val="99"/>
    <w:unhideWhenUsed/>
    <w:rsid w:val="00B52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E0C"/>
  </w:style>
  <w:style w:type="character" w:styleId="Uwydatnienie">
    <w:name w:val="Emphasis"/>
    <w:basedOn w:val="Domylnaczcionkaakapitu"/>
    <w:uiPriority w:val="20"/>
    <w:qFormat/>
    <w:rsid w:val="004B4AE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4B4AE2"/>
    <w:rPr>
      <w:color w:val="0000FF"/>
      <w:u w:val="single"/>
    </w:rPr>
  </w:style>
  <w:style w:type="character" w:customStyle="1" w:styleId="element-citation">
    <w:name w:val="element-citation"/>
    <w:basedOn w:val="Domylnaczcionkaakapitu"/>
    <w:rsid w:val="001974F9"/>
  </w:style>
  <w:style w:type="character" w:customStyle="1" w:styleId="ref-journal">
    <w:name w:val="ref-journal"/>
    <w:basedOn w:val="Domylnaczcionkaakapitu"/>
    <w:rsid w:val="001974F9"/>
  </w:style>
  <w:style w:type="character" w:customStyle="1" w:styleId="ref-vol">
    <w:name w:val="ref-vol"/>
    <w:basedOn w:val="Domylnaczcionkaakapitu"/>
    <w:rsid w:val="001974F9"/>
  </w:style>
  <w:style w:type="character" w:customStyle="1" w:styleId="Nagwek1Znak">
    <w:name w:val="Nagłówek 1 Znak"/>
    <w:basedOn w:val="Domylnaczcionkaakapitu"/>
    <w:link w:val="Nagwek1"/>
    <w:uiPriority w:val="9"/>
    <w:rsid w:val="00567FD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Pogrubienie">
    <w:name w:val="Strong"/>
    <w:basedOn w:val="Domylnaczcionkaakapitu"/>
    <w:uiPriority w:val="22"/>
    <w:qFormat/>
    <w:rsid w:val="00567FDC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580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580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F580F"/>
    <w:pPr>
      <w:spacing w:after="200"/>
      <w:ind w:left="360" w:firstLine="360"/>
    </w:pPr>
    <w:rPr>
      <w:rFonts w:eastAsiaTheme="minorHAnsi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F580F"/>
    <w:rPr>
      <w:rFonts w:eastAsiaTheme="minorHAnsi"/>
      <w:lang w:val="en-GB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FC25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C252D"/>
    <w:rPr>
      <w:rFonts w:ascii="Cambria" w:eastAsia="SimSun" w:hAnsi="Cambria" w:cs="Times New Roman"/>
      <w:color w:val="17365D"/>
      <w:spacing w:val="5"/>
      <w:kern w:val="28"/>
      <w:sz w:val="52"/>
      <w:szCs w:val="52"/>
      <w:lang w:val="en-GB" w:eastAsia="en-US"/>
    </w:rPr>
  </w:style>
  <w:style w:type="paragraph" w:styleId="NormalnyWeb">
    <w:name w:val="Normal (Web)"/>
    <w:basedOn w:val="Normalny"/>
    <w:rsid w:val="00FC252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Lista">
    <w:name w:val="List"/>
    <w:basedOn w:val="Normalny"/>
    <w:uiPriority w:val="99"/>
    <w:unhideWhenUsed/>
    <w:rsid w:val="00FC252D"/>
    <w:pPr>
      <w:ind w:left="283" w:hanging="283"/>
      <w:contextualSpacing/>
    </w:pPr>
    <w:rPr>
      <w:rFonts w:ascii="Calibri" w:eastAsia="Calibri" w:hAnsi="Calibri" w:cs="Arial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7A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7A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7A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84D95-6536-4EF0-B4C0-33854073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2329</Words>
  <Characters>13279</Characters>
  <Application>Microsoft Office Word</Application>
  <DocSecurity>0</DocSecurity>
  <Lines>110</Lines>
  <Paragraphs>31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15577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2016-07-14T16:43:00Z</dcterms:created>
  <dcterms:modified xsi:type="dcterms:W3CDTF">2016-07-14T17:58:00Z</dcterms:modified>
</cp:coreProperties>
</file>